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5D13CE" w14:textId="77777777" w:rsidR="00C221C4" w:rsidRPr="00F6309B" w:rsidRDefault="00C221C4" w:rsidP="00F6309B">
      <w:pPr>
        <w:jc w:val="both"/>
        <w:rPr>
          <w:rFonts w:ascii="Arial" w:hAnsi="Arial" w:cs="Arial"/>
        </w:rPr>
      </w:pPr>
    </w:p>
    <w:p w14:paraId="27F1901C" w14:textId="31ACAF92" w:rsidR="004D51B1" w:rsidRPr="00361E33" w:rsidRDefault="00194F73" w:rsidP="00361E33">
      <w:pPr>
        <w:jc w:val="center"/>
        <w:rPr>
          <w:rFonts w:ascii="Arial" w:hAnsi="Arial" w:cs="Arial"/>
          <w:sz w:val="28"/>
          <w:szCs w:val="28"/>
        </w:rPr>
      </w:pPr>
      <w:bookmarkStart w:id="0" w:name="_GoBack"/>
      <w:bookmarkEnd w:id="0"/>
      <w:r>
        <w:rPr>
          <w:rFonts w:ascii="Arial" w:hAnsi="Arial" w:cs="Arial"/>
          <w:sz w:val="28"/>
          <w:szCs w:val="28"/>
        </w:rPr>
        <w:t>Addison</w:t>
      </w:r>
      <w:r w:rsidR="008609AF" w:rsidRPr="00361E33">
        <w:rPr>
          <w:rFonts w:ascii="Arial" w:hAnsi="Arial" w:cs="Arial"/>
          <w:sz w:val="28"/>
          <w:szCs w:val="28"/>
        </w:rPr>
        <w:t xml:space="preserve"> Historical </w:t>
      </w:r>
      <w:r w:rsidR="009F5CCD">
        <w:rPr>
          <w:rFonts w:ascii="Arial" w:hAnsi="Arial" w:cs="Arial"/>
          <w:sz w:val="28"/>
          <w:szCs w:val="28"/>
        </w:rPr>
        <w:t>Society</w:t>
      </w:r>
    </w:p>
    <w:p w14:paraId="27F1901D" w14:textId="35AB0267" w:rsidR="008609AF" w:rsidRDefault="009F5CCD" w:rsidP="00361E33">
      <w:pPr>
        <w:jc w:val="center"/>
        <w:rPr>
          <w:rFonts w:ascii="Arial" w:hAnsi="Arial" w:cs="Arial"/>
          <w:sz w:val="28"/>
          <w:szCs w:val="28"/>
        </w:rPr>
      </w:pPr>
      <w:r>
        <w:rPr>
          <w:rFonts w:ascii="Arial" w:hAnsi="Arial" w:cs="Arial"/>
          <w:sz w:val="28"/>
          <w:szCs w:val="28"/>
        </w:rPr>
        <w:t xml:space="preserve">Museum </w:t>
      </w:r>
      <w:r w:rsidR="00756DC2">
        <w:rPr>
          <w:rFonts w:ascii="Arial" w:hAnsi="Arial" w:cs="Arial"/>
          <w:sz w:val="28"/>
          <w:szCs w:val="28"/>
        </w:rPr>
        <w:t>Collections</w:t>
      </w:r>
      <w:r w:rsidR="008609AF" w:rsidRPr="00361E33">
        <w:rPr>
          <w:rFonts w:ascii="Arial" w:hAnsi="Arial" w:cs="Arial"/>
          <w:sz w:val="28"/>
          <w:szCs w:val="28"/>
        </w:rPr>
        <w:t xml:space="preserve"> Management Policy</w:t>
      </w:r>
    </w:p>
    <w:p w14:paraId="7C87FB50" w14:textId="77777777" w:rsidR="00194F73" w:rsidRPr="00361E33" w:rsidRDefault="00194F73" w:rsidP="00361E33">
      <w:pPr>
        <w:jc w:val="center"/>
        <w:rPr>
          <w:rFonts w:ascii="Arial" w:hAnsi="Arial" w:cs="Arial"/>
          <w:sz w:val="28"/>
          <w:szCs w:val="28"/>
        </w:rPr>
      </w:pPr>
    </w:p>
    <w:p w14:paraId="27F1901F" w14:textId="1E7E7C00" w:rsidR="008609AF" w:rsidRPr="00194F73" w:rsidRDefault="00CA5131" w:rsidP="00DA34EF">
      <w:pPr>
        <w:pStyle w:val="ListParagraph"/>
        <w:numPr>
          <w:ilvl w:val="0"/>
          <w:numId w:val="1"/>
        </w:numPr>
        <w:jc w:val="both"/>
        <w:rPr>
          <w:rFonts w:ascii="Arial" w:hAnsi="Arial" w:cs="Arial"/>
          <w:i/>
        </w:rPr>
      </w:pPr>
      <w:r>
        <w:rPr>
          <w:rFonts w:ascii="Arial" w:hAnsi="Arial" w:cs="Arial"/>
          <w:b/>
        </w:rPr>
        <w:t>PURPOSE AND MISSION</w:t>
      </w:r>
    </w:p>
    <w:p w14:paraId="7567DBF2" w14:textId="77777777" w:rsidR="00194F73" w:rsidRPr="00CA5131" w:rsidRDefault="00194F73" w:rsidP="00194F73">
      <w:pPr>
        <w:pStyle w:val="ListParagraph"/>
        <w:ind w:left="360"/>
        <w:jc w:val="both"/>
        <w:rPr>
          <w:rFonts w:ascii="Arial" w:hAnsi="Arial" w:cs="Arial"/>
          <w:i/>
        </w:rPr>
      </w:pPr>
    </w:p>
    <w:p w14:paraId="043799EF" w14:textId="36B79915" w:rsidR="00971343" w:rsidRPr="00194F73" w:rsidRDefault="005D7370" w:rsidP="00F6309B">
      <w:pPr>
        <w:pStyle w:val="ListParagraph"/>
        <w:ind w:left="360"/>
        <w:jc w:val="both"/>
        <w:rPr>
          <w:rFonts w:ascii="Arial" w:hAnsi="Arial" w:cs="Arial"/>
        </w:rPr>
      </w:pPr>
      <w:r w:rsidRPr="005D7370">
        <w:rPr>
          <w:rFonts w:ascii="Arial" w:hAnsi="Arial" w:cs="Arial"/>
        </w:rPr>
        <w:t>1.1</w:t>
      </w:r>
      <w:r w:rsidR="00194F73">
        <w:rPr>
          <w:rFonts w:ascii="Arial" w:hAnsi="Arial" w:cs="Arial"/>
        </w:rPr>
        <w:tab/>
      </w:r>
      <w:r w:rsidR="008609AF" w:rsidRPr="00F6309B">
        <w:rPr>
          <w:rFonts w:ascii="Arial" w:hAnsi="Arial" w:cs="Arial"/>
          <w:i/>
        </w:rPr>
        <w:t>The Addison Historical Museum is</w:t>
      </w:r>
      <w:r w:rsidR="00971343">
        <w:rPr>
          <w:rFonts w:ascii="Arial" w:hAnsi="Arial" w:cs="Arial"/>
          <w:i/>
        </w:rPr>
        <w:t xml:space="preserve"> a cooperative venture of the Addison Historical Society </w:t>
      </w:r>
      <w:r w:rsidR="00194F73">
        <w:rPr>
          <w:rFonts w:ascii="Arial" w:hAnsi="Arial" w:cs="Arial"/>
          <w:i/>
        </w:rPr>
        <w:tab/>
      </w:r>
      <w:r w:rsidR="00971343">
        <w:rPr>
          <w:rFonts w:ascii="Arial" w:hAnsi="Arial" w:cs="Arial"/>
          <w:i/>
        </w:rPr>
        <w:t xml:space="preserve">and the Village of Addison which bridges the past, present and future by procuring, </w:t>
      </w:r>
      <w:r w:rsidR="00194F73">
        <w:rPr>
          <w:rFonts w:ascii="Arial" w:hAnsi="Arial" w:cs="Arial"/>
          <w:i/>
        </w:rPr>
        <w:tab/>
      </w:r>
      <w:r w:rsidR="00971343">
        <w:rPr>
          <w:rFonts w:ascii="Arial" w:hAnsi="Arial" w:cs="Arial"/>
          <w:i/>
        </w:rPr>
        <w:t xml:space="preserve">preserving, and presenting Village history and engaging its diverse and vibrant </w:t>
      </w:r>
      <w:r w:rsidR="00194F73">
        <w:rPr>
          <w:rFonts w:ascii="Arial" w:hAnsi="Arial" w:cs="Arial"/>
          <w:i/>
        </w:rPr>
        <w:tab/>
      </w:r>
      <w:r w:rsidR="00971343">
        <w:rPr>
          <w:rFonts w:ascii="Arial" w:hAnsi="Arial" w:cs="Arial"/>
          <w:i/>
        </w:rPr>
        <w:t xml:space="preserve">community. </w:t>
      </w:r>
      <w:r w:rsidR="00971343" w:rsidRPr="00971343">
        <w:rPr>
          <w:rFonts w:ascii="Arial" w:hAnsi="Arial" w:cs="Arial"/>
          <w:b/>
          <w:i/>
        </w:rPr>
        <w:t>(Mission Statement adopted 9.19.2018)</w:t>
      </w:r>
    </w:p>
    <w:p w14:paraId="338A5E06" w14:textId="77777777" w:rsidR="00971343" w:rsidRDefault="00971343" w:rsidP="00F6309B">
      <w:pPr>
        <w:pStyle w:val="ListParagraph"/>
        <w:ind w:left="360"/>
        <w:jc w:val="both"/>
        <w:rPr>
          <w:rFonts w:ascii="Arial" w:hAnsi="Arial" w:cs="Arial"/>
          <w:i/>
        </w:rPr>
      </w:pPr>
    </w:p>
    <w:p w14:paraId="27F19020" w14:textId="0D01F0C5" w:rsidR="008609AF" w:rsidRPr="00194F73" w:rsidRDefault="005D7370" w:rsidP="00F6309B">
      <w:pPr>
        <w:pStyle w:val="ListParagraph"/>
        <w:ind w:left="360"/>
        <w:jc w:val="both"/>
        <w:rPr>
          <w:rFonts w:ascii="Arial" w:hAnsi="Arial" w:cs="Arial"/>
        </w:rPr>
      </w:pPr>
      <w:r w:rsidRPr="005D7370">
        <w:rPr>
          <w:rFonts w:ascii="Arial" w:hAnsi="Arial" w:cs="Arial"/>
        </w:rPr>
        <w:t xml:space="preserve">1.2 </w:t>
      </w:r>
      <w:r w:rsidR="00971343">
        <w:rPr>
          <w:rFonts w:ascii="Arial" w:hAnsi="Arial" w:cs="Arial"/>
          <w:i/>
        </w:rPr>
        <w:t>The Addis</w:t>
      </w:r>
      <w:r w:rsidR="009F5CCD">
        <w:rPr>
          <w:rFonts w:ascii="Arial" w:hAnsi="Arial" w:cs="Arial"/>
          <w:i/>
        </w:rPr>
        <w:t>on Historical Society is a 501(c</w:t>
      </w:r>
      <w:r w:rsidR="00971343">
        <w:rPr>
          <w:rFonts w:ascii="Arial" w:hAnsi="Arial" w:cs="Arial"/>
          <w:i/>
        </w:rPr>
        <w:t xml:space="preserve">)3, </w:t>
      </w:r>
      <w:r w:rsidR="008609AF" w:rsidRPr="00F6309B">
        <w:rPr>
          <w:rFonts w:ascii="Arial" w:hAnsi="Arial" w:cs="Arial"/>
          <w:i/>
        </w:rPr>
        <w:t xml:space="preserve">nonprofit organization that collects, preserves, </w:t>
      </w:r>
      <w:r w:rsidR="00194F73">
        <w:rPr>
          <w:rFonts w:ascii="Arial" w:hAnsi="Arial" w:cs="Arial"/>
          <w:i/>
        </w:rPr>
        <w:tab/>
      </w:r>
      <w:r w:rsidR="008609AF" w:rsidRPr="00F6309B">
        <w:rPr>
          <w:rFonts w:ascii="Arial" w:hAnsi="Arial" w:cs="Arial"/>
          <w:i/>
        </w:rPr>
        <w:t xml:space="preserve">and interprets the history of Addison, Illinois by collecting primary and secondary source </w:t>
      </w:r>
      <w:r w:rsidR="00194F73">
        <w:rPr>
          <w:rFonts w:ascii="Arial" w:hAnsi="Arial" w:cs="Arial"/>
          <w:i/>
        </w:rPr>
        <w:tab/>
      </w:r>
      <w:r w:rsidR="008609AF" w:rsidRPr="00F6309B">
        <w:rPr>
          <w:rFonts w:ascii="Arial" w:hAnsi="Arial" w:cs="Arial"/>
          <w:i/>
        </w:rPr>
        <w:t>materials</w:t>
      </w:r>
      <w:r w:rsidR="00971343">
        <w:rPr>
          <w:rFonts w:ascii="Arial" w:hAnsi="Arial" w:cs="Arial"/>
          <w:i/>
        </w:rPr>
        <w:t xml:space="preserve"> for the Addison Historical Museum</w:t>
      </w:r>
      <w:r w:rsidR="008609AF" w:rsidRPr="00F6309B">
        <w:rPr>
          <w:rFonts w:ascii="Arial" w:hAnsi="Arial" w:cs="Arial"/>
          <w:i/>
        </w:rPr>
        <w:t xml:space="preserve"> regarding the social, political, geographical, </w:t>
      </w:r>
      <w:r w:rsidR="00194F73">
        <w:rPr>
          <w:rFonts w:ascii="Arial" w:hAnsi="Arial" w:cs="Arial"/>
          <w:i/>
        </w:rPr>
        <w:tab/>
      </w:r>
      <w:r w:rsidR="008609AF" w:rsidRPr="00F6309B">
        <w:rPr>
          <w:rFonts w:ascii="Arial" w:hAnsi="Arial" w:cs="Arial"/>
          <w:i/>
        </w:rPr>
        <w:t>architectural, and cultural development of the village.</w:t>
      </w:r>
    </w:p>
    <w:p w14:paraId="08B4DB64" w14:textId="53729905" w:rsidR="0028140B" w:rsidRPr="005D7370" w:rsidRDefault="0028140B" w:rsidP="00F6309B">
      <w:pPr>
        <w:pStyle w:val="ListParagraph"/>
        <w:ind w:left="360"/>
        <w:jc w:val="both"/>
        <w:rPr>
          <w:rFonts w:ascii="Arial" w:hAnsi="Arial" w:cs="Arial"/>
          <w:b/>
          <w:i/>
        </w:rPr>
      </w:pPr>
    </w:p>
    <w:p w14:paraId="0E05F032" w14:textId="2C6DCBDA" w:rsidR="005D7370" w:rsidRDefault="00CA5131" w:rsidP="00FA64B5">
      <w:pPr>
        <w:pStyle w:val="ListParagraph"/>
        <w:numPr>
          <w:ilvl w:val="0"/>
          <w:numId w:val="1"/>
        </w:numPr>
        <w:jc w:val="both"/>
        <w:rPr>
          <w:rFonts w:ascii="Arial" w:hAnsi="Arial" w:cs="Arial"/>
          <w:b/>
        </w:rPr>
      </w:pPr>
      <w:r>
        <w:rPr>
          <w:rFonts w:ascii="Arial" w:hAnsi="Arial" w:cs="Arial"/>
          <w:b/>
        </w:rPr>
        <w:t>STATEMENT OF AUTHORITY AND RESPONSIBILITY</w:t>
      </w:r>
    </w:p>
    <w:p w14:paraId="0B322445" w14:textId="77777777" w:rsidR="00194F73" w:rsidRPr="00CA5131" w:rsidRDefault="00194F73" w:rsidP="00194F73">
      <w:pPr>
        <w:pStyle w:val="ListParagraph"/>
        <w:ind w:left="360"/>
        <w:jc w:val="both"/>
        <w:rPr>
          <w:rFonts w:ascii="Arial" w:hAnsi="Arial" w:cs="Arial"/>
          <w:b/>
        </w:rPr>
      </w:pPr>
    </w:p>
    <w:p w14:paraId="3F76F157" w14:textId="4970DCC5" w:rsidR="0028140B" w:rsidRPr="00194F73" w:rsidRDefault="005D7370" w:rsidP="0028140B">
      <w:pPr>
        <w:pStyle w:val="ListParagraph"/>
        <w:ind w:left="360"/>
        <w:jc w:val="both"/>
        <w:rPr>
          <w:rFonts w:ascii="Arial" w:hAnsi="Arial" w:cs="Arial"/>
          <w:i/>
        </w:rPr>
      </w:pPr>
      <w:r>
        <w:rPr>
          <w:rFonts w:ascii="Arial" w:hAnsi="Arial" w:cs="Arial"/>
        </w:rPr>
        <w:t>2.1</w:t>
      </w:r>
      <w:r w:rsidR="00194F73">
        <w:rPr>
          <w:rFonts w:ascii="Arial" w:hAnsi="Arial" w:cs="Arial"/>
          <w:i/>
        </w:rPr>
        <w:tab/>
      </w:r>
      <w:r w:rsidR="0028140B">
        <w:rPr>
          <w:rFonts w:ascii="Arial" w:hAnsi="Arial" w:cs="Arial"/>
        </w:rPr>
        <w:t xml:space="preserve">Authority regarding policy decisions about the collections of the Addison Historical Society </w:t>
      </w:r>
      <w:r w:rsidR="00194F73">
        <w:rPr>
          <w:rFonts w:ascii="Arial" w:hAnsi="Arial" w:cs="Arial"/>
        </w:rPr>
        <w:tab/>
      </w:r>
      <w:r w:rsidR="0028140B">
        <w:rPr>
          <w:rFonts w:ascii="Arial" w:hAnsi="Arial" w:cs="Arial"/>
        </w:rPr>
        <w:t>rests with the elected Board of Directors.  Daily application of the standards outlined in</w:t>
      </w:r>
      <w:r w:rsidR="0054602F">
        <w:rPr>
          <w:rFonts w:ascii="Arial" w:hAnsi="Arial" w:cs="Arial"/>
        </w:rPr>
        <w:t xml:space="preserve"> the </w:t>
      </w:r>
      <w:r w:rsidR="00194F73">
        <w:rPr>
          <w:rFonts w:ascii="Arial" w:hAnsi="Arial" w:cs="Arial"/>
        </w:rPr>
        <w:tab/>
      </w:r>
      <w:r w:rsidR="0054602F">
        <w:rPr>
          <w:rFonts w:ascii="Arial" w:hAnsi="Arial" w:cs="Arial"/>
        </w:rPr>
        <w:t>C</w:t>
      </w:r>
      <w:r w:rsidR="0028140B">
        <w:rPr>
          <w:rFonts w:ascii="Arial" w:hAnsi="Arial" w:cs="Arial"/>
        </w:rPr>
        <w:t>ollection</w:t>
      </w:r>
      <w:r w:rsidR="0054602F">
        <w:rPr>
          <w:rFonts w:ascii="Arial" w:hAnsi="Arial" w:cs="Arial"/>
        </w:rPr>
        <w:t>s Management P</w:t>
      </w:r>
      <w:r w:rsidR="0028140B">
        <w:rPr>
          <w:rFonts w:ascii="Arial" w:hAnsi="Arial" w:cs="Arial"/>
        </w:rPr>
        <w:t xml:space="preserve">olicy is the responsibility of the </w:t>
      </w:r>
      <w:r w:rsidR="00BD0473">
        <w:rPr>
          <w:rFonts w:ascii="Arial" w:hAnsi="Arial" w:cs="Arial"/>
        </w:rPr>
        <w:t xml:space="preserve">Historical </w:t>
      </w:r>
      <w:r w:rsidR="0028140B">
        <w:rPr>
          <w:rFonts w:ascii="Arial" w:hAnsi="Arial" w:cs="Arial"/>
        </w:rPr>
        <w:t xml:space="preserve">Museum Coordinator.  </w:t>
      </w:r>
    </w:p>
    <w:p w14:paraId="7D5656DF" w14:textId="744FAC10" w:rsidR="0028140B" w:rsidRDefault="0028140B" w:rsidP="0028140B">
      <w:pPr>
        <w:pStyle w:val="ListParagraph"/>
        <w:ind w:left="360"/>
        <w:jc w:val="both"/>
        <w:rPr>
          <w:rFonts w:ascii="Arial" w:hAnsi="Arial" w:cs="Arial"/>
        </w:rPr>
      </w:pPr>
    </w:p>
    <w:p w14:paraId="2F88C6BE" w14:textId="6B87C485" w:rsidR="0028140B" w:rsidRDefault="005D7370" w:rsidP="0028140B">
      <w:pPr>
        <w:pStyle w:val="ListParagraph"/>
        <w:ind w:left="360"/>
        <w:jc w:val="both"/>
        <w:rPr>
          <w:rFonts w:ascii="Arial" w:hAnsi="Arial" w:cs="Arial"/>
        </w:rPr>
      </w:pPr>
      <w:r>
        <w:rPr>
          <w:rFonts w:ascii="Arial" w:hAnsi="Arial" w:cs="Arial"/>
        </w:rPr>
        <w:t>2.2</w:t>
      </w:r>
      <w:r w:rsidR="00194F73">
        <w:rPr>
          <w:rFonts w:ascii="Arial" w:hAnsi="Arial" w:cs="Arial"/>
        </w:rPr>
        <w:tab/>
      </w:r>
      <w:r w:rsidR="0028140B">
        <w:rPr>
          <w:rFonts w:ascii="Arial" w:hAnsi="Arial" w:cs="Arial"/>
        </w:rPr>
        <w:t xml:space="preserve">The Board of Directors is responsible for amendment and approval of the Collections </w:t>
      </w:r>
      <w:r w:rsidR="00194F73">
        <w:rPr>
          <w:rFonts w:ascii="Arial" w:hAnsi="Arial" w:cs="Arial"/>
        </w:rPr>
        <w:tab/>
      </w:r>
      <w:r w:rsidR="0028140B">
        <w:rPr>
          <w:rFonts w:ascii="Arial" w:hAnsi="Arial" w:cs="Arial"/>
        </w:rPr>
        <w:t>Management Policy.</w:t>
      </w:r>
    </w:p>
    <w:p w14:paraId="35D9264E" w14:textId="669F54CD" w:rsidR="0028140B" w:rsidRDefault="0028140B" w:rsidP="0028140B">
      <w:pPr>
        <w:pStyle w:val="ListParagraph"/>
        <w:ind w:left="360"/>
        <w:jc w:val="both"/>
        <w:rPr>
          <w:rFonts w:ascii="Arial" w:hAnsi="Arial" w:cs="Arial"/>
        </w:rPr>
      </w:pPr>
    </w:p>
    <w:p w14:paraId="09852DD8" w14:textId="31F6A63E" w:rsidR="0028140B" w:rsidRDefault="005D7370" w:rsidP="0028140B">
      <w:pPr>
        <w:pStyle w:val="ListParagraph"/>
        <w:ind w:left="360"/>
        <w:jc w:val="both"/>
        <w:rPr>
          <w:rFonts w:ascii="Arial" w:hAnsi="Arial" w:cs="Arial"/>
        </w:rPr>
      </w:pPr>
      <w:r>
        <w:rPr>
          <w:rFonts w:ascii="Arial" w:hAnsi="Arial" w:cs="Arial"/>
        </w:rPr>
        <w:t>2.3</w:t>
      </w:r>
      <w:r w:rsidR="00194F73">
        <w:rPr>
          <w:rFonts w:ascii="Arial" w:hAnsi="Arial" w:cs="Arial"/>
        </w:rPr>
        <w:tab/>
      </w:r>
      <w:r>
        <w:rPr>
          <w:rFonts w:ascii="Arial" w:hAnsi="Arial" w:cs="Arial"/>
        </w:rPr>
        <w:t xml:space="preserve">The </w:t>
      </w:r>
      <w:r w:rsidR="00883DC7">
        <w:rPr>
          <w:rFonts w:ascii="Arial" w:hAnsi="Arial" w:cs="Arial"/>
        </w:rPr>
        <w:t xml:space="preserve">Historical </w:t>
      </w:r>
      <w:r>
        <w:rPr>
          <w:rFonts w:ascii="Arial" w:hAnsi="Arial" w:cs="Arial"/>
        </w:rPr>
        <w:t>Museum Coordinator is r</w:t>
      </w:r>
      <w:r w:rsidR="0028140B">
        <w:rPr>
          <w:rFonts w:ascii="Arial" w:hAnsi="Arial" w:cs="Arial"/>
        </w:rPr>
        <w:t>esponsible for:</w:t>
      </w:r>
    </w:p>
    <w:p w14:paraId="5AC89C3D" w14:textId="77777777" w:rsidR="00194F73" w:rsidRDefault="00194F73" w:rsidP="0028140B">
      <w:pPr>
        <w:pStyle w:val="ListParagraph"/>
        <w:ind w:left="360"/>
        <w:jc w:val="both"/>
        <w:rPr>
          <w:rFonts w:ascii="Arial" w:hAnsi="Arial" w:cs="Arial"/>
        </w:rPr>
      </w:pPr>
    </w:p>
    <w:p w14:paraId="6FEE5333" w14:textId="346637A9" w:rsidR="0028140B" w:rsidRPr="0028140B" w:rsidRDefault="0028140B" w:rsidP="0028140B">
      <w:pPr>
        <w:pStyle w:val="ListParagraph"/>
        <w:numPr>
          <w:ilvl w:val="0"/>
          <w:numId w:val="10"/>
        </w:numPr>
        <w:jc w:val="both"/>
        <w:rPr>
          <w:rFonts w:ascii="Arial" w:hAnsi="Arial" w:cs="Arial"/>
        </w:rPr>
      </w:pPr>
      <w:r w:rsidRPr="0028140B">
        <w:rPr>
          <w:rFonts w:ascii="Arial" w:hAnsi="Arial" w:cs="Arial"/>
        </w:rPr>
        <w:t xml:space="preserve">The safe </w:t>
      </w:r>
      <w:r w:rsidR="005D7370">
        <w:rPr>
          <w:rFonts w:ascii="Arial" w:hAnsi="Arial" w:cs="Arial"/>
        </w:rPr>
        <w:t>storage of</w:t>
      </w:r>
      <w:r w:rsidRPr="0028140B">
        <w:rPr>
          <w:rFonts w:ascii="Arial" w:hAnsi="Arial" w:cs="Arial"/>
        </w:rPr>
        <w:t xml:space="preserve"> the Society’s collections</w:t>
      </w:r>
      <w:r>
        <w:rPr>
          <w:rFonts w:ascii="Arial" w:hAnsi="Arial" w:cs="Arial"/>
        </w:rPr>
        <w:t>.</w:t>
      </w:r>
    </w:p>
    <w:p w14:paraId="5ED1786B" w14:textId="34BBF785" w:rsidR="0028140B" w:rsidRPr="0028140B" w:rsidRDefault="0028140B" w:rsidP="0028140B">
      <w:pPr>
        <w:pStyle w:val="ListParagraph"/>
        <w:numPr>
          <w:ilvl w:val="0"/>
          <w:numId w:val="10"/>
        </w:numPr>
        <w:jc w:val="both"/>
        <w:rPr>
          <w:rFonts w:ascii="Arial" w:hAnsi="Arial" w:cs="Arial"/>
        </w:rPr>
      </w:pPr>
      <w:r w:rsidRPr="0028140B">
        <w:rPr>
          <w:rFonts w:ascii="Arial" w:hAnsi="Arial" w:cs="Arial"/>
        </w:rPr>
        <w:t xml:space="preserve">Preparation of </w:t>
      </w:r>
      <w:r>
        <w:rPr>
          <w:rFonts w:ascii="Arial" w:hAnsi="Arial" w:cs="Arial"/>
        </w:rPr>
        <w:t>materials for use in research, exhibition and loan.</w:t>
      </w:r>
    </w:p>
    <w:p w14:paraId="64524591" w14:textId="77777777" w:rsidR="005D7370" w:rsidRDefault="005D7370" w:rsidP="0028140B">
      <w:pPr>
        <w:pStyle w:val="ListParagraph"/>
        <w:numPr>
          <w:ilvl w:val="0"/>
          <w:numId w:val="10"/>
        </w:numPr>
        <w:jc w:val="both"/>
        <w:rPr>
          <w:rFonts w:ascii="Arial" w:hAnsi="Arial" w:cs="Arial"/>
        </w:rPr>
      </w:pPr>
      <w:r>
        <w:rPr>
          <w:rFonts w:ascii="Arial" w:hAnsi="Arial" w:cs="Arial"/>
        </w:rPr>
        <w:t>Acquisition of items for the collection based on the Collections Management Policy.</w:t>
      </w:r>
    </w:p>
    <w:p w14:paraId="74443E43" w14:textId="507212CE" w:rsidR="0028140B" w:rsidRDefault="0028140B" w:rsidP="0028140B">
      <w:pPr>
        <w:pStyle w:val="ListParagraph"/>
        <w:numPr>
          <w:ilvl w:val="0"/>
          <w:numId w:val="10"/>
        </w:numPr>
        <w:jc w:val="both"/>
        <w:rPr>
          <w:rFonts w:ascii="Arial" w:hAnsi="Arial" w:cs="Arial"/>
        </w:rPr>
      </w:pPr>
      <w:r>
        <w:rPr>
          <w:rFonts w:ascii="Arial" w:hAnsi="Arial" w:cs="Arial"/>
        </w:rPr>
        <w:t>Creation and maintenance of documents which record acquisition</w:t>
      </w:r>
      <w:r w:rsidRPr="0028140B">
        <w:rPr>
          <w:rFonts w:ascii="Arial" w:hAnsi="Arial" w:cs="Arial"/>
        </w:rPr>
        <w:t xml:space="preserve">, accession, </w:t>
      </w:r>
      <w:r>
        <w:rPr>
          <w:rFonts w:ascii="Arial" w:hAnsi="Arial" w:cs="Arial"/>
        </w:rPr>
        <w:t>loan, deacces</w:t>
      </w:r>
      <w:r w:rsidR="005D7370">
        <w:rPr>
          <w:rFonts w:ascii="Arial" w:hAnsi="Arial" w:cs="Arial"/>
        </w:rPr>
        <w:t>sion and disposal of collections.</w:t>
      </w:r>
    </w:p>
    <w:p w14:paraId="43483C75" w14:textId="1525A33E" w:rsidR="005D7370" w:rsidRDefault="005D7370" w:rsidP="0028140B">
      <w:pPr>
        <w:pStyle w:val="ListParagraph"/>
        <w:numPr>
          <w:ilvl w:val="0"/>
          <w:numId w:val="10"/>
        </w:numPr>
        <w:jc w:val="both"/>
        <w:rPr>
          <w:rFonts w:ascii="Arial" w:hAnsi="Arial" w:cs="Arial"/>
        </w:rPr>
      </w:pPr>
      <w:r>
        <w:rPr>
          <w:rFonts w:ascii="Arial" w:hAnsi="Arial" w:cs="Arial"/>
        </w:rPr>
        <w:t xml:space="preserve">Creation of accession, catalog records, image files, </w:t>
      </w:r>
      <w:r w:rsidR="00B87D5C">
        <w:rPr>
          <w:rFonts w:ascii="Arial" w:hAnsi="Arial" w:cs="Arial"/>
        </w:rPr>
        <w:t>and deaccession records in the M</w:t>
      </w:r>
      <w:r>
        <w:rPr>
          <w:rFonts w:ascii="Arial" w:hAnsi="Arial" w:cs="Arial"/>
        </w:rPr>
        <w:t xml:space="preserve">useum’s software program, </w:t>
      </w:r>
      <w:r w:rsidR="009570F1">
        <w:rPr>
          <w:rFonts w:ascii="Arial" w:hAnsi="Arial" w:cs="Arial"/>
        </w:rPr>
        <w:t>Past Perfect</w:t>
      </w:r>
      <w:r w:rsidR="00F4162C">
        <w:rPr>
          <w:rFonts w:ascii="Arial" w:hAnsi="Arial" w:cs="Arial"/>
        </w:rPr>
        <w:t xml:space="preserve"> 5</w:t>
      </w:r>
      <w:r>
        <w:rPr>
          <w:rFonts w:ascii="Arial" w:hAnsi="Arial" w:cs="Arial"/>
        </w:rPr>
        <w:t>.</w:t>
      </w:r>
    </w:p>
    <w:p w14:paraId="68F7E51C" w14:textId="4E2D09DA" w:rsidR="005D7370" w:rsidRDefault="005D7370" w:rsidP="0028140B">
      <w:pPr>
        <w:pStyle w:val="ListParagraph"/>
        <w:numPr>
          <w:ilvl w:val="0"/>
          <w:numId w:val="10"/>
        </w:numPr>
        <w:jc w:val="both"/>
        <w:rPr>
          <w:rFonts w:ascii="Arial" w:hAnsi="Arial" w:cs="Arial"/>
        </w:rPr>
      </w:pPr>
      <w:r>
        <w:rPr>
          <w:rFonts w:ascii="Arial" w:hAnsi="Arial" w:cs="Arial"/>
        </w:rPr>
        <w:t>Deaccession of items from the collections based on the Collections Management Policy.</w:t>
      </w:r>
    </w:p>
    <w:p w14:paraId="30DFCA8F" w14:textId="7DDC4812" w:rsidR="005D7370" w:rsidRDefault="005D7370" w:rsidP="0028140B">
      <w:pPr>
        <w:pStyle w:val="ListParagraph"/>
        <w:numPr>
          <w:ilvl w:val="0"/>
          <w:numId w:val="10"/>
        </w:numPr>
        <w:jc w:val="both"/>
        <w:rPr>
          <w:rFonts w:ascii="Arial" w:hAnsi="Arial" w:cs="Arial"/>
        </w:rPr>
      </w:pPr>
      <w:r>
        <w:rPr>
          <w:rFonts w:ascii="Arial" w:hAnsi="Arial" w:cs="Arial"/>
        </w:rPr>
        <w:t>Recommendations for amendments to the Collections Management Policy to the Addison Historical Society Board of Directors.</w:t>
      </w:r>
    </w:p>
    <w:p w14:paraId="46AD28F5" w14:textId="77777777" w:rsidR="0028140B" w:rsidRPr="0028140B" w:rsidRDefault="0028140B" w:rsidP="005D7370">
      <w:pPr>
        <w:pStyle w:val="ListParagraph"/>
        <w:ind w:left="1080"/>
        <w:jc w:val="both"/>
        <w:rPr>
          <w:rFonts w:ascii="Arial" w:hAnsi="Arial" w:cs="Arial"/>
        </w:rPr>
      </w:pPr>
    </w:p>
    <w:p w14:paraId="27F19021" w14:textId="77777777" w:rsidR="008609AF" w:rsidRPr="00F6309B" w:rsidRDefault="008609AF" w:rsidP="00F6309B">
      <w:pPr>
        <w:pStyle w:val="ListParagraph"/>
        <w:ind w:left="360"/>
        <w:jc w:val="both"/>
        <w:rPr>
          <w:rFonts w:ascii="Arial" w:hAnsi="Arial" w:cs="Arial"/>
          <w:i/>
        </w:rPr>
      </w:pPr>
    </w:p>
    <w:p w14:paraId="27F19022" w14:textId="043878D8" w:rsidR="008609AF" w:rsidRPr="00F6309B" w:rsidRDefault="00194F73" w:rsidP="00F6309B">
      <w:pPr>
        <w:pStyle w:val="ListParagraph"/>
        <w:numPr>
          <w:ilvl w:val="0"/>
          <w:numId w:val="1"/>
        </w:numPr>
        <w:spacing w:before="120"/>
        <w:jc w:val="both"/>
        <w:rPr>
          <w:rFonts w:ascii="Arial" w:hAnsi="Arial" w:cs="Arial"/>
          <w:i/>
        </w:rPr>
      </w:pPr>
      <w:r>
        <w:rPr>
          <w:rFonts w:ascii="Arial" w:hAnsi="Arial" w:cs="Arial"/>
          <w:b/>
        </w:rPr>
        <w:t>SCOPE OF COLLECTION OBJECTIVES-ACQUISITIONS</w:t>
      </w:r>
    </w:p>
    <w:p w14:paraId="27F19023" w14:textId="77777777" w:rsidR="00A222CA" w:rsidRPr="00F6309B" w:rsidRDefault="00A222CA" w:rsidP="00F6309B">
      <w:pPr>
        <w:pStyle w:val="ListParagraph"/>
        <w:spacing w:before="120"/>
        <w:ind w:left="360"/>
        <w:jc w:val="both"/>
        <w:rPr>
          <w:rFonts w:ascii="Arial" w:hAnsi="Arial" w:cs="Arial"/>
          <w:i/>
        </w:rPr>
      </w:pPr>
    </w:p>
    <w:p w14:paraId="27F19024" w14:textId="21D62299" w:rsidR="00A222CA" w:rsidRPr="00F6309B" w:rsidRDefault="00A222CA" w:rsidP="00F6309B">
      <w:pPr>
        <w:pStyle w:val="ListParagraph"/>
        <w:numPr>
          <w:ilvl w:val="1"/>
          <w:numId w:val="1"/>
        </w:numPr>
        <w:shd w:val="clear" w:color="auto" w:fill="FFFFFF"/>
        <w:spacing w:before="280" w:after="280"/>
        <w:jc w:val="both"/>
        <w:rPr>
          <w:rFonts w:ascii="Arial" w:eastAsia="Arial" w:hAnsi="Arial" w:cs="Arial"/>
          <w:color w:val="333333"/>
        </w:rPr>
      </w:pPr>
      <w:r w:rsidRPr="00F6309B">
        <w:rPr>
          <w:rFonts w:ascii="Arial" w:eastAsia="Arial" w:hAnsi="Arial" w:cs="Arial"/>
          <w:color w:val="333333"/>
        </w:rPr>
        <w:lastRenderedPageBreak/>
        <w:t xml:space="preserve">The Addison Historical </w:t>
      </w:r>
      <w:r w:rsidR="009F5CCD">
        <w:rPr>
          <w:rFonts w:ascii="Arial" w:eastAsia="Arial" w:hAnsi="Arial" w:cs="Arial"/>
          <w:color w:val="333333"/>
        </w:rPr>
        <w:t>Society</w:t>
      </w:r>
      <w:r w:rsidRPr="00F6309B">
        <w:rPr>
          <w:rFonts w:ascii="Arial" w:eastAsia="Arial" w:hAnsi="Arial" w:cs="Arial"/>
          <w:color w:val="333333"/>
        </w:rPr>
        <w:t xml:space="preserve"> </w:t>
      </w:r>
      <w:r w:rsidR="006255CD" w:rsidRPr="00F6309B">
        <w:rPr>
          <w:rFonts w:ascii="Arial" w:eastAsia="Arial" w:hAnsi="Arial" w:cs="Arial"/>
          <w:color w:val="333333"/>
        </w:rPr>
        <w:t xml:space="preserve">will </w:t>
      </w:r>
      <w:r w:rsidRPr="00F6309B">
        <w:rPr>
          <w:rFonts w:ascii="Arial" w:eastAsia="Arial" w:hAnsi="Arial" w:cs="Arial"/>
          <w:color w:val="333333"/>
        </w:rPr>
        <w:t>collect three</w:t>
      </w:r>
      <w:r w:rsidR="006255CD" w:rsidRPr="00F6309B">
        <w:rPr>
          <w:rFonts w:ascii="Arial" w:eastAsia="Arial" w:hAnsi="Arial" w:cs="Arial"/>
          <w:color w:val="333333"/>
        </w:rPr>
        <w:t>-</w:t>
      </w:r>
      <w:r w:rsidRPr="00F6309B">
        <w:rPr>
          <w:rFonts w:ascii="Arial" w:eastAsia="Arial" w:hAnsi="Arial" w:cs="Arial"/>
          <w:color w:val="333333"/>
        </w:rPr>
        <w:t xml:space="preserve">dimensional </w:t>
      </w:r>
      <w:r w:rsidR="00E22F47">
        <w:rPr>
          <w:rFonts w:ascii="Arial" w:eastAsia="Arial" w:hAnsi="Arial" w:cs="Arial"/>
          <w:color w:val="333333"/>
        </w:rPr>
        <w:t>items</w:t>
      </w:r>
      <w:r w:rsidRPr="00F6309B">
        <w:rPr>
          <w:rFonts w:ascii="Arial" w:eastAsia="Arial" w:hAnsi="Arial" w:cs="Arial"/>
          <w:color w:val="333333"/>
        </w:rPr>
        <w:t xml:space="preserve">, including but not limited to textiles, costumes, accessories, furniture, decorative arts, fine art, tools, equipment, and toys. </w:t>
      </w:r>
    </w:p>
    <w:p w14:paraId="27F19025" w14:textId="77777777" w:rsidR="00A222CA" w:rsidRPr="00F6309B" w:rsidRDefault="00A222CA" w:rsidP="00F6309B">
      <w:pPr>
        <w:pStyle w:val="ListParagraph"/>
        <w:shd w:val="clear" w:color="auto" w:fill="FFFFFF"/>
        <w:spacing w:before="280" w:after="280"/>
        <w:ind w:left="792"/>
        <w:jc w:val="both"/>
        <w:rPr>
          <w:rFonts w:ascii="Arial" w:eastAsia="Arial" w:hAnsi="Arial" w:cs="Arial"/>
          <w:color w:val="333333"/>
        </w:rPr>
      </w:pPr>
    </w:p>
    <w:p w14:paraId="27F19026" w14:textId="36944CA4" w:rsidR="00A222CA" w:rsidRPr="00F6309B" w:rsidRDefault="00A222CA" w:rsidP="00F6309B">
      <w:pPr>
        <w:pStyle w:val="ListParagraph"/>
        <w:numPr>
          <w:ilvl w:val="1"/>
          <w:numId w:val="1"/>
        </w:numPr>
        <w:shd w:val="clear" w:color="auto" w:fill="FFFFFF"/>
        <w:spacing w:before="280" w:after="280"/>
        <w:jc w:val="both"/>
        <w:rPr>
          <w:rFonts w:ascii="Arial" w:eastAsia="Arial" w:hAnsi="Arial" w:cs="Arial"/>
          <w:color w:val="333333"/>
        </w:rPr>
      </w:pPr>
      <w:r w:rsidRPr="00F6309B">
        <w:rPr>
          <w:rFonts w:ascii="Arial" w:eastAsia="Arial" w:hAnsi="Arial" w:cs="Arial"/>
          <w:color w:val="333333"/>
        </w:rPr>
        <w:t xml:space="preserve">The Addison Historical </w:t>
      </w:r>
      <w:r w:rsidR="009F5CCD">
        <w:rPr>
          <w:rFonts w:ascii="Arial" w:eastAsia="Arial" w:hAnsi="Arial" w:cs="Arial"/>
          <w:color w:val="333333"/>
        </w:rPr>
        <w:t xml:space="preserve">Society will collect </w:t>
      </w:r>
      <w:r w:rsidRPr="00F6309B">
        <w:rPr>
          <w:rFonts w:ascii="Arial" w:eastAsia="Arial" w:hAnsi="Arial" w:cs="Arial"/>
          <w:color w:val="333333"/>
        </w:rPr>
        <w:t xml:space="preserve">archival </w:t>
      </w:r>
      <w:r w:rsidR="009F5CCD">
        <w:rPr>
          <w:rFonts w:ascii="Arial" w:eastAsia="Arial" w:hAnsi="Arial" w:cs="Arial"/>
          <w:color w:val="333333"/>
        </w:rPr>
        <w:t>material</w:t>
      </w:r>
      <w:r w:rsidRPr="00F6309B">
        <w:rPr>
          <w:rFonts w:ascii="Arial" w:eastAsia="Arial" w:hAnsi="Arial" w:cs="Arial"/>
          <w:color w:val="333333"/>
        </w:rPr>
        <w:t xml:space="preserve"> composed of pape</w:t>
      </w:r>
      <w:r w:rsidR="009F5CCD">
        <w:rPr>
          <w:rFonts w:ascii="Arial" w:eastAsia="Arial" w:hAnsi="Arial" w:cs="Arial"/>
          <w:color w:val="333333"/>
        </w:rPr>
        <w:t>r and digital</w:t>
      </w:r>
      <w:r w:rsidRPr="00F6309B">
        <w:rPr>
          <w:rFonts w:ascii="Arial" w:eastAsia="Arial" w:hAnsi="Arial" w:cs="Arial"/>
          <w:color w:val="333333"/>
        </w:rPr>
        <w:t xml:space="preserve"> items including but not limited to photographs, correspondence, maps, land deeds, blueprints, oral histories, books and various ephemera. </w:t>
      </w:r>
    </w:p>
    <w:p w14:paraId="27F19027" w14:textId="77777777" w:rsidR="00A222CA" w:rsidRPr="00F6309B" w:rsidRDefault="00A222CA" w:rsidP="00F6309B">
      <w:pPr>
        <w:pStyle w:val="ListParagraph"/>
        <w:shd w:val="clear" w:color="auto" w:fill="FFFFFF"/>
        <w:spacing w:before="280" w:after="280"/>
        <w:ind w:left="792"/>
        <w:jc w:val="both"/>
        <w:rPr>
          <w:rFonts w:ascii="Arial" w:eastAsia="Arial" w:hAnsi="Arial" w:cs="Arial"/>
          <w:color w:val="333333"/>
        </w:rPr>
      </w:pPr>
    </w:p>
    <w:p w14:paraId="27F19028" w14:textId="47777C3E" w:rsidR="00A222CA" w:rsidRPr="00F6309B" w:rsidRDefault="009F5CCD" w:rsidP="00F6309B">
      <w:pPr>
        <w:pStyle w:val="ListParagraph"/>
        <w:numPr>
          <w:ilvl w:val="1"/>
          <w:numId w:val="1"/>
        </w:numPr>
        <w:shd w:val="clear" w:color="auto" w:fill="FFFFFF"/>
        <w:spacing w:before="280" w:after="280"/>
        <w:jc w:val="both"/>
        <w:rPr>
          <w:rFonts w:ascii="Arial" w:eastAsia="Arial" w:hAnsi="Arial" w:cs="Arial"/>
          <w:color w:val="333333"/>
        </w:rPr>
      </w:pPr>
      <w:r>
        <w:rPr>
          <w:rFonts w:ascii="Arial" w:eastAsia="Arial" w:hAnsi="Arial" w:cs="Arial"/>
          <w:color w:val="333333"/>
        </w:rPr>
        <w:t>The Addison Historical Society will collect</w:t>
      </w:r>
      <w:r w:rsidR="00A222CA" w:rsidRPr="00F6309B">
        <w:rPr>
          <w:rFonts w:ascii="Arial" w:eastAsia="Arial" w:hAnsi="Arial" w:cs="Arial"/>
          <w:color w:val="333333"/>
        </w:rPr>
        <w:t xml:space="preserve"> educational </w:t>
      </w:r>
      <w:r>
        <w:rPr>
          <w:rFonts w:ascii="Arial" w:eastAsia="Arial" w:hAnsi="Arial" w:cs="Arial"/>
          <w:color w:val="333333"/>
        </w:rPr>
        <w:t>items</w:t>
      </w:r>
      <w:r w:rsidR="00A222CA" w:rsidRPr="00F6309B">
        <w:rPr>
          <w:rFonts w:ascii="Arial" w:eastAsia="Arial" w:hAnsi="Arial" w:cs="Arial"/>
          <w:color w:val="333333"/>
        </w:rPr>
        <w:t xml:space="preserve"> includes </w:t>
      </w:r>
      <w:r w:rsidR="00E22F47">
        <w:rPr>
          <w:rFonts w:ascii="Arial" w:eastAsia="Arial" w:hAnsi="Arial" w:cs="Arial"/>
          <w:color w:val="333333"/>
        </w:rPr>
        <w:t>items</w:t>
      </w:r>
      <w:r w:rsidR="00A222CA" w:rsidRPr="00F6309B">
        <w:rPr>
          <w:rFonts w:ascii="Arial" w:eastAsia="Arial" w:hAnsi="Arial" w:cs="Arial"/>
          <w:color w:val="333333"/>
        </w:rPr>
        <w:t xml:space="preserve">, archives, and books that are used solely for their educational value. Items may be historic or reproductions. </w:t>
      </w:r>
    </w:p>
    <w:p w14:paraId="27F19029" w14:textId="77777777" w:rsidR="00A222CA" w:rsidRPr="00F6309B" w:rsidRDefault="00A222CA" w:rsidP="00F6309B">
      <w:pPr>
        <w:pStyle w:val="ListParagraph"/>
        <w:jc w:val="both"/>
        <w:rPr>
          <w:rFonts w:ascii="Arial" w:eastAsia="Arial" w:hAnsi="Arial" w:cs="Arial"/>
          <w:color w:val="333333"/>
        </w:rPr>
      </w:pPr>
    </w:p>
    <w:p w14:paraId="27F1902A" w14:textId="18E6AE69" w:rsidR="00A222CA" w:rsidRPr="00F6309B" w:rsidRDefault="00A222CA" w:rsidP="00F6309B">
      <w:pPr>
        <w:pStyle w:val="ListParagraph"/>
        <w:numPr>
          <w:ilvl w:val="1"/>
          <w:numId w:val="1"/>
        </w:numPr>
        <w:shd w:val="clear" w:color="auto" w:fill="FFFFFF"/>
        <w:spacing w:before="280" w:after="280"/>
        <w:jc w:val="both"/>
        <w:rPr>
          <w:rFonts w:ascii="Arial" w:eastAsia="Arial" w:hAnsi="Arial" w:cs="Arial"/>
          <w:color w:val="333333"/>
        </w:rPr>
      </w:pPr>
      <w:r w:rsidRPr="00F6309B">
        <w:rPr>
          <w:rFonts w:ascii="Arial" w:eastAsia="Arial" w:hAnsi="Arial" w:cs="Arial"/>
          <w:color w:val="333333"/>
        </w:rPr>
        <w:t>The</w:t>
      </w:r>
      <w:r w:rsidR="009F5CCD">
        <w:rPr>
          <w:rFonts w:ascii="Arial" w:eastAsia="Arial" w:hAnsi="Arial" w:cs="Arial"/>
          <w:color w:val="333333"/>
        </w:rPr>
        <w:t xml:space="preserve"> Addison Historical Museum collections </w:t>
      </w:r>
      <w:r w:rsidR="005D7370">
        <w:rPr>
          <w:rFonts w:ascii="Arial" w:eastAsia="Arial" w:hAnsi="Arial" w:cs="Arial"/>
          <w:color w:val="333333"/>
        </w:rPr>
        <w:t xml:space="preserve">will consist of </w:t>
      </w:r>
      <w:r w:rsidRPr="00F6309B">
        <w:rPr>
          <w:rFonts w:ascii="Arial" w:eastAsia="Arial" w:hAnsi="Arial" w:cs="Arial"/>
          <w:color w:val="333333"/>
        </w:rPr>
        <w:t>items perta</w:t>
      </w:r>
      <w:r w:rsidR="0028140B">
        <w:rPr>
          <w:rFonts w:ascii="Arial" w:eastAsia="Arial" w:hAnsi="Arial" w:cs="Arial"/>
          <w:color w:val="333333"/>
        </w:rPr>
        <w:t>ining to the Village of Addison</w:t>
      </w:r>
      <w:r w:rsidR="009F5CCD">
        <w:rPr>
          <w:rFonts w:ascii="Arial" w:eastAsia="Arial" w:hAnsi="Arial" w:cs="Arial"/>
          <w:color w:val="333333"/>
        </w:rPr>
        <w:t xml:space="preserve"> from</w:t>
      </w:r>
      <w:r w:rsidRPr="00F6309B">
        <w:rPr>
          <w:rFonts w:ascii="Arial" w:eastAsia="Arial" w:hAnsi="Arial" w:cs="Arial"/>
          <w:color w:val="333333"/>
        </w:rPr>
        <w:t xml:space="preserve"> any time period. </w:t>
      </w:r>
    </w:p>
    <w:p w14:paraId="27F1902B" w14:textId="77777777" w:rsidR="00A222CA" w:rsidRPr="00F6309B" w:rsidRDefault="00A222CA" w:rsidP="00F6309B">
      <w:pPr>
        <w:pStyle w:val="ListParagraph"/>
        <w:jc w:val="both"/>
        <w:rPr>
          <w:rFonts w:ascii="Arial" w:eastAsia="Arial" w:hAnsi="Arial" w:cs="Arial"/>
          <w:color w:val="333333"/>
        </w:rPr>
      </w:pPr>
    </w:p>
    <w:p w14:paraId="27F1902C" w14:textId="0232DB03" w:rsidR="00A222CA" w:rsidRPr="00F6309B" w:rsidRDefault="00A222CA" w:rsidP="00F6309B">
      <w:pPr>
        <w:pStyle w:val="ListParagraph"/>
        <w:numPr>
          <w:ilvl w:val="1"/>
          <w:numId w:val="1"/>
        </w:numPr>
        <w:shd w:val="clear" w:color="auto" w:fill="FFFFFF"/>
        <w:spacing w:before="280" w:after="280"/>
        <w:jc w:val="both"/>
        <w:rPr>
          <w:rFonts w:ascii="Arial" w:eastAsia="Arial" w:hAnsi="Arial" w:cs="Arial"/>
          <w:color w:val="333333"/>
        </w:rPr>
      </w:pPr>
      <w:r w:rsidRPr="00F6309B">
        <w:rPr>
          <w:rFonts w:ascii="Arial" w:eastAsia="Arial" w:hAnsi="Arial" w:cs="Arial"/>
          <w:color w:val="333333"/>
        </w:rPr>
        <w:t xml:space="preserve">The Addison Historical </w:t>
      </w:r>
      <w:r w:rsidR="009F5CCD">
        <w:rPr>
          <w:rFonts w:ascii="Arial" w:eastAsia="Arial" w:hAnsi="Arial" w:cs="Arial"/>
          <w:color w:val="333333"/>
        </w:rPr>
        <w:t>Society</w:t>
      </w:r>
      <w:r w:rsidRPr="00F6309B">
        <w:rPr>
          <w:rFonts w:ascii="Arial" w:eastAsia="Arial" w:hAnsi="Arial" w:cs="Arial"/>
          <w:color w:val="333333"/>
        </w:rPr>
        <w:t xml:space="preserve"> will </w:t>
      </w:r>
      <w:r w:rsidR="00971343">
        <w:rPr>
          <w:rFonts w:ascii="Arial" w:eastAsia="Arial" w:hAnsi="Arial" w:cs="Arial"/>
          <w:color w:val="333333"/>
        </w:rPr>
        <w:t>accept items through donations,</w:t>
      </w:r>
      <w:r w:rsidR="0075725D">
        <w:rPr>
          <w:rFonts w:ascii="Arial" w:eastAsia="Arial" w:hAnsi="Arial" w:cs="Arial"/>
          <w:color w:val="333333"/>
        </w:rPr>
        <w:t xml:space="preserve"> transfers,</w:t>
      </w:r>
      <w:r w:rsidR="00971343">
        <w:rPr>
          <w:rFonts w:ascii="Arial" w:eastAsia="Arial" w:hAnsi="Arial" w:cs="Arial"/>
          <w:color w:val="333333"/>
        </w:rPr>
        <w:t xml:space="preserve"> temporary </w:t>
      </w:r>
      <w:r w:rsidRPr="00F6309B">
        <w:rPr>
          <w:rFonts w:ascii="Arial" w:eastAsia="Arial" w:hAnsi="Arial" w:cs="Arial"/>
          <w:color w:val="333333"/>
        </w:rPr>
        <w:t>loans, purchases, bequests, temporary custody</w:t>
      </w:r>
      <w:r w:rsidR="0075725D">
        <w:rPr>
          <w:rFonts w:ascii="Arial" w:eastAsia="Arial" w:hAnsi="Arial" w:cs="Arial"/>
          <w:color w:val="333333"/>
        </w:rPr>
        <w:t xml:space="preserve"> and abandonment.</w:t>
      </w:r>
    </w:p>
    <w:p w14:paraId="27F1902D" w14:textId="77777777" w:rsidR="00463D9E" w:rsidRPr="00F6309B" w:rsidRDefault="00463D9E" w:rsidP="00F6309B">
      <w:pPr>
        <w:pStyle w:val="ListParagraph"/>
        <w:jc w:val="both"/>
        <w:rPr>
          <w:rFonts w:ascii="Arial" w:eastAsia="Arial" w:hAnsi="Arial" w:cs="Arial"/>
          <w:color w:val="333333"/>
        </w:rPr>
      </w:pPr>
    </w:p>
    <w:p w14:paraId="27F1902E" w14:textId="0F678D78" w:rsidR="00463D9E" w:rsidRPr="00F6309B" w:rsidRDefault="00463D9E" w:rsidP="00F6309B">
      <w:pPr>
        <w:pStyle w:val="ListParagraph"/>
        <w:numPr>
          <w:ilvl w:val="1"/>
          <w:numId w:val="1"/>
        </w:numPr>
        <w:shd w:val="clear" w:color="auto" w:fill="FFFFFF"/>
        <w:spacing w:before="280" w:after="280"/>
        <w:jc w:val="both"/>
        <w:rPr>
          <w:rFonts w:ascii="Arial" w:eastAsia="Arial" w:hAnsi="Arial" w:cs="Arial"/>
          <w:color w:val="333333"/>
        </w:rPr>
      </w:pPr>
      <w:r w:rsidRPr="00F6309B">
        <w:rPr>
          <w:rFonts w:ascii="Arial" w:eastAsia="Arial" w:hAnsi="Arial" w:cs="Arial"/>
          <w:color w:val="333333"/>
        </w:rPr>
        <w:t xml:space="preserve">The Addison Historical </w:t>
      </w:r>
      <w:r w:rsidR="009F5CCD">
        <w:rPr>
          <w:rFonts w:ascii="Arial" w:eastAsia="Arial" w:hAnsi="Arial" w:cs="Arial"/>
          <w:color w:val="333333"/>
        </w:rPr>
        <w:t xml:space="preserve">Society </w:t>
      </w:r>
      <w:r w:rsidRPr="00F6309B">
        <w:rPr>
          <w:rFonts w:ascii="Arial" w:eastAsia="Arial" w:hAnsi="Arial" w:cs="Arial"/>
          <w:color w:val="333333"/>
        </w:rPr>
        <w:t>will not accept restricted or partial donations or gifts</w:t>
      </w:r>
      <w:r w:rsidR="009F5CCD">
        <w:rPr>
          <w:rFonts w:ascii="Arial" w:eastAsia="Arial" w:hAnsi="Arial" w:cs="Arial"/>
          <w:color w:val="333333"/>
        </w:rPr>
        <w:t xml:space="preserve"> and permanent loans</w:t>
      </w:r>
      <w:r w:rsidRPr="00F6309B">
        <w:rPr>
          <w:rFonts w:ascii="Arial" w:eastAsia="Arial" w:hAnsi="Arial" w:cs="Arial"/>
          <w:color w:val="333333"/>
        </w:rPr>
        <w:t>, as the complications that may arise from such gifts</w:t>
      </w:r>
      <w:r w:rsidR="009F5CCD">
        <w:rPr>
          <w:rFonts w:ascii="Arial" w:eastAsia="Arial" w:hAnsi="Arial" w:cs="Arial"/>
          <w:color w:val="333333"/>
        </w:rPr>
        <w:t>/loans</w:t>
      </w:r>
      <w:r w:rsidRPr="00F6309B">
        <w:rPr>
          <w:rFonts w:ascii="Arial" w:eastAsia="Arial" w:hAnsi="Arial" w:cs="Arial"/>
          <w:color w:val="333333"/>
        </w:rPr>
        <w:t xml:space="preserve"> outweigh the benefits.</w:t>
      </w:r>
    </w:p>
    <w:p w14:paraId="27F1902F" w14:textId="77777777" w:rsidR="00463D9E" w:rsidRPr="00F6309B" w:rsidRDefault="00463D9E" w:rsidP="00F6309B">
      <w:pPr>
        <w:pStyle w:val="ListParagraph"/>
        <w:jc w:val="both"/>
        <w:rPr>
          <w:rFonts w:ascii="Arial" w:eastAsia="Arial" w:hAnsi="Arial" w:cs="Arial"/>
          <w:color w:val="333333"/>
        </w:rPr>
      </w:pPr>
    </w:p>
    <w:p w14:paraId="27F19030" w14:textId="7DF3C2BD" w:rsidR="00463D9E" w:rsidRPr="00F6309B" w:rsidRDefault="00463D9E" w:rsidP="00F6309B">
      <w:pPr>
        <w:pStyle w:val="ListParagraph"/>
        <w:numPr>
          <w:ilvl w:val="1"/>
          <w:numId w:val="1"/>
        </w:numPr>
        <w:shd w:val="clear" w:color="auto" w:fill="FFFFFF"/>
        <w:spacing w:before="280" w:after="280"/>
        <w:jc w:val="both"/>
        <w:rPr>
          <w:rFonts w:ascii="Arial" w:eastAsia="Arial" w:hAnsi="Arial" w:cs="Arial"/>
          <w:color w:val="333333"/>
        </w:rPr>
      </w:pPr>
      <w:r w:rsidRPr="00F6309B">
        <w:rPr>
          <w:rFonts w:ascii="Arial" w:eastAsia="Arial" w:hAnsi="Arial" w:cs="Arial"/>
          <w:color w:val="333333"/>
        </w:rPr>
        <w:t>The Addison Historical</w:t>
      </w:r>
      <w:r w:rsidR="009F5CCD">
        <w:rPr>
          <w:rFonts w:ascii="Arial" w:eastAsia="Arial" w:hAnsi="Arial" w:cs="Arial"/>
          <w:color w:val="333333"/>
        </w:rPr>
        <w:t xml:space="preserve"> Society</w:t>
      </w:r>
      <w:r w:rsidRPr="00F6309B">
        <w:rPr>
          <w:rFonts w:ascii="Arial" w:eastAsia="Arial" w:hAnsi="Arial" w:cs="Arial"/>
          <w:color w:val="333333"/>
        </w:rPr>
        <w:t xml:space="preserve"> does not collect the following</w:t>
      </w:r>
      <w:r w:rsidR="009F5CCD">
        <w:rPr>
          <w:rFonts w:ascii="Arial" w:eastAsia="Arial" w:hAnsi="Arial" w:cs="Arial"/>
          <w:color w:val="333333"/>
        </w:rPr>
        <w:t xml:space="preserve"> for the </w:t>
      </w:r>
      <w:r w:rsidR="00B87D5C">
        <w:rPr>
          <w:rFonts w:ascii="Arial" w:eastAsia="Arial" w:hAnsi="Arial" w:cs="Arial"/>
          <w:color w:val="333333"/>
        </w:rPr>
        <w:t>M</w:t>
      </w:r>
      <w:r w:rsidR="009F5CCD">
        <w:rPr>
          <w:rFonts w:ascii="Arial" w:eastAsia="Arial" w:hAnsi="Arial" w:cs="Arial"/>
          <w:color w:val="333333"/>
        </w:rPr>
        <w:t>useum collections:</w:t>
      </w:r>
    </w:p>
    <w:p w14:paraId="27F19031" w14:textId="118140FB" w:rsidR="00463D9E" w:rsidRPr="00F6309B" w:rsidRDefault="00E22F47" w:rsidP="00F6309B">
      <w:pPr>
        <w:numPr>
          <w:ilvl w:val="2"/>
          <w:numId w:val="3"/>
        </w:numPr>
        <w:shd w:val="clear" w:color="auto" w:fill="FFFFFF"/>
        <w:spacing w:before="280" w:after="0" w:line="256" w:lineRule="auto"/>
        <w:jc w:val="both"/>
        <w:rPr>
          <w:rFonts w:ascii="Arial" w:eastAsia="Calibri" w:hAnsi="Arial" w:cs="Arial"/>
          <w:color w:val="333333"/>
        </w:rPr>
      </w:pPr>
      <w:r>
        <w:rPr>
          <w:rFonts w:ascii="Arial" w:eastAsia="Arial" w:hAnsi="Arial" w:cs="Arial"/>
          <w:color w:val="333333"/>
        </w:rPr>
        <w:t>Items</w:t>
      </w:r>
      <w:r w:rsidR="00463D9E" w:rsidRPr="00F6309B">
        <w:rPr>
          <w:rFonts w:ascii="Arial" w:eastAsia="Arial" w:hAnsi="Arial" w:cs="Arial"/>
          <w:color w:val="333333"/>
        </w:rPr>
        <w:t xml:space="preserve"> or documents reflecting broader</w:t>
      </w:r>
      <w:r w:rsidR="00971343">
        <w:rPr>
          <w:rFonts w:ascii="Arial" w:eastAsia="Arial" w:hAnsi="Arial" w:cs="Arial"/>
          <w:color w:val="333333"/>
        </w:rPr>
        <w:t xml:space="preserve"> DuPage County, </w:t>
      </w:r>
      <w:r w:rsidR="00463D9E" w:rsidRPr="00F6309B">
        <w:rPr>
          <w:rFonts w:ascii="Arial" w:eastAsia="Arial" w:hAnsi="Arial" w:cs="Arial"/>
          <w:color w:val="333333"/>
        </w:rPr>
        <w:t>Illinois or American history</w:t>
      </w:r>
    </w:p>
    <w:p w14:paraId="27F19032" w14:textId="6603D1AA" w:rsidR="00463D9E" w:rsidRPr="00F6309B" w:rsidRDefault="00463D9E" w:rsidP="00F6309B">
      <w:pPr>
        <w:numPr>
          <w:ilvl w:val="2"/>
          <w:numId w:val="3"/>
        </w:numPr>
        <w:shd w:val="clear" w:color="auto" w:fill="FFFFFF"/>
        <w:spacing w:after="0" w:line="256" w:lineRule="auto"/>
        <w:jc w:val="both"/>
        <w:rPr>
          <w:rFonts w:ascii="Arial" w:hAnsi="Arial" w:cs="Arial"/>
          <w:color w:val="333333"/>
        </w:rPr>
      </w:pPr>
      <w:r w:rsidRPr="00F6309B">
        <w:rPr>
          <w:rFonts w:ascii="Arial" w:eastAsia="Arial" w:hAnsi="Arial" w:cs="Arial"/>
          <w:color w:val="333333"/>
        </w:rPr>
        <w:t xml:space="preserve">Duplicate items </w:t>
      </w:r>
      <w:r w:rsidR="00B87D5C">
        <w:rPr>
          <w:rFonts w:ascii="Arial" w:eastAsia="Arial" w:hAnsi="Arial" w:cs="Arial"/>
          <w:color w:val="333333"/>
        </w:rPr>
        <w:t>already in the collection (the Museum and A</w:t>
      </w:r>
      <w:r w:rsidRPr="00F6309B">
        <w:rPr>
          <w:rFonts w:ascii="Arial" w:eastAsia="Arial" w:hAnsi="Arial" w:cs="Arial"/>
          <w:color w:val="333333"/>
        </w:rPr>
        <w:t xml:space="preserve">rchives will retain no more than 2-3 </w:t>
      </w:r>
      <w:r w:rsidR="00BD0473">
        <w:rPr>
          <w:rFonts w:ascii="Arial" w:eastAsia="Arial" w:hAnsi="Arial" w:cs="Arial"/>
          <w:color w:val="333333"/>
        </w:rPr>
        <w:t xml:space="preserve">examples </w:t>
      </w:r>
      <w:r w:rsidRPr="00F6309B">
        <w:rPr>
          <w:rFonts w:ascii="Arial" w:eastAsia="Arial" w:hAnsi="Arial" w:cs="Arial"/>
          <w:color w:val="333333"/>
        </w:rPr>
        <w:t xml:space="preserve">of any duplicate item, depending on condition, value and any other factors deemed applicable by the </w:t>
      </w:r>
      <w:r w:rsidR="00BD0473">
        <w:rPr>
          <w:rFonts w:ascii="Arial" w:eastAsia="Arial" w:hAnsi="Arial" w:cs="Arial"/>
          <w:color w:val="333333"/>
        </w:rPr>
        <w:t xml:space="preserve">Historical </w:t>
      </w:r>
      <w:r w:rsidR="009F5CCD">
        <w:rPr>
          <w:rFonts w:ascii="Arial" w:eastAsia="Arial" w:hAnsi="Arial" w:cs="Arial"/>
          <w:color w:val="333333"/>
        </w:rPr>
        <w:t xml:space="preserve">Museum </w:t>
      </w:r>
      <w:r w:rsidRPr="00F6309B">
        <w:rPr>
          <w:rFonts w:ascii="Arial" w:eastAsia="Arial" w:hAnsi="Arial" w:cs="Arial"/>
          <w:color w:val="333333"/>
        </w:rPr>
        <w:t xml:space="preserve">Coordinator. </w:t>
      </w:r>
    </w:p>
    <w:p w14:paraId="27F19033" w14:textId="5E563D15" w:rsidR="00463D9E" w:rsidRPr="00F6309B" w:rsidRDefault="00E22F47" w:rsidP="00F6309B">
      <w:pPr>
        <w:numPr>
          <w:ilvl w:val="2"/>
          <w:numId w:val="3"/>
        </w:numPr>
        <w:shd w:val="clear" w:color="auto" w:fill="FFFFFF"/>
        <w:spacing w:after="0" w:line="256" w:lineRule="auto"/>
        <w:jc w:val="both"/>
        <w:rPr>
          <w:rFonts w:ascii="Arial" w:hAnsi="Arial" w:cs="Arial"/>
          <w:color w:val="333333"/>
        </w:rPr>
      </w:pPr>
      <w:r>
        <w:rPr>
          <w:rFonts w:ascii="Arial" w:eastAsia="Arial" w:hAnsi="Arial" w:cs="Arial"/>
          <w:color w:val="333333"/>
        </w:rPr>
        <w:t>Items</w:t>
      </w:r>
      <w:r w:rsidR="00463D9E" w:rsidRPr="00F6309B">
        <w:rPr>
          <w:rFonts w:ascii="Arial" w:eastAsia="Arial" w:hAnsi="Arial" w:cs="Arial"/>
          <w:color w:val="333333"/>
        </w:rPr>
        <w:t xml:space="preserve"> or documents in poor condition.</w:t>
      </w:r>
    </w:p>
    <w:p w14:paraId="0294AFEC" w14:textId="1341AA55" w:rsidR="00F6309B" w:rsidRPr="007B1506" w:rsidRDefault="00E22F47" w:rsidP="00F6309B">
      <w:pPr>
        <w:numPr>
          <w:ilvl w:val="2"/>
          <w:numId w:val="3"/>
        </w:numPr>
        <w:shd w:val="clear" w:color="auto" w:fill="FFFFFF"/>
        <w:spacing w:after="280" w:line="256" w:lineRule="auto"/>
        <w:jc w:val="both"/>
        <w:rPr>
          <w:rFonts w:ascii="Arial" w:hAnsi="Arial" w:cs="Arial"/>
          <w:color w:val="333333"/>
        </w:rPr>
      </w:pPr>
      <w:r>
        <w:rPr>
          <w:rFonts w:ascii="Arial" w:eastAsia="Arial" w:hAnsi="Arial" w:cs="Arial"/>
          <w:color w:val="333333"/>
        </w:rPr>
        <w:t>Items</w:t>
      </w:r>
      <w:r w:rsidR="00BD0473">
        <w:rPr>
          <w:rFonts w:ascii="Arial" w:eastAsia="Arial" w:hAnsi="Arial" w:cs="Arial"/>
          <w:color w:val="333333"/>
        </w:rPr>
        <w:t xml:space="preserve"> whose size or weight pose</w:t>
      </w:r>
      <w:r w:rsidR="00463D9E" w:rsidRPr="00F6309B">
        <w:rPr>
          <w:rFonts w:ascii="Arial" w:eastAsia="Arial" w:hAnsi="Arial" w:cs="Arial"/>
          <w:color w:val="333333"/>
        </w:rPr>
        <w:t xml:space="preserve"> storage issues. </w:t>
      </w:r>
    </w:p>
    <w:p w14:paraId="27F19036" w14:textId="35142213" w:rsidR="00E5130C" w:rsidRPr="00194F73" w:rsidRDefault="00194F73" w:rsidP="002974DF">
      <w:pPr>
        <w:pStyle w:val="ListParagraph"/>
        <w:numPr>
          <w:ilvl w:val="0"/>
          <w:numId w:val="1"/>
        </w:numPr>
        <w:spacing w:before="120"/>
        <w:jc w:val="both"/>
        <w:rPr>
          <w:rFonts w:ascii="Arial" w:hAnsi="Arial" w:cs="Arial"/>
        </w:rPr>
      </w:pPr>
      <w:r>
        <w:rPr>
          <w:rFonts w:ascii="Arial" w:hAnsi="Arial" w:cs="Arial"/>
          <w:b/>
        </w:rPr>
        <w:t>ACCESSIONS CRITERIA</w:t>
      </w:r>
    </w:p>
    <w:p w14:paraId="606BFDD4" w14:textId="77777777" w:rsidR="00194F73" w:rsidRPr="00194F73" w:rsidRDefault="00194F73" w:rsidP="00194F73">
      <w:pPr>
        <w:pStyle w:val="ListParagraph"/>
        <w:spacing w:before="120"/>
        <w:ind w:left="360"/>
        <w:jc w:val="both"/>
        <w:rPr>
          <w:rFonts w:ascii="Arial" w:hAnsi="Arial" w:cs="Arial"/>
        </w:rPr>
      </w:pPr>
    </w:p>
    <w:p w14:paraId="2B13E110" w14:textId="77777777" w:rsidR="00F4162C" w:rsidRDefault="00463D9E" w:rsidP="00F4162C">
      <w:pPr>
        <w:pStyle w:val="ListParagraph"/>
        <w:numPr>
          <w:ilvl w:val="1"/>
          <w:numId w:val="1"/>
        </w:numPr>
        <w:shd w:val="clear" w:color="auto" w:fill="FFFFFF"/>
        <w:spacing w:before="280" w:after="280"/>
        <w:jc w:val="both"/>
        <w:rPr>
          <w:rFonts w:ascii="Arial" w:eastAsia="Arial" w:hAnsi="Arial" w:cs="Arial"/>
          <w:color w:val="333333"/>
        </w:rPr>
      </w:pPr>
      <w:r w:rsidRPr="00F6309B">
        <w:rPr>
          <w:rFonts w:ascii="Arial" w:eastAsia="Arial" w:hAnsi="Arial" w:cs="Arial"/>
          <w:color w:val="333333"/>
        </w:rPr>
        <w:t xml:space="preserve">The majority of the Addison Historical Museum collection has, and likely will come in the form of gifts or donations. In order to be accepted by the </w:t>
      </w:r>
      <w:r w:rsidR="009F5CCD">
        <w:rPr>
          <w:rFonts w:ascii="Arial" w:eastAsia="Arial" w:hAnsi="Arial" w:cs="Arial"/>
          <w:color w:val="333333"/>
        </w:rPr>
        <w:t>Addison Historical Society</w:t>
      </w:r>
      <w:r w:rsidRPr="00F6309B">
        <w:rPr>
          <w:rFonts w:ascii="Arial" w:eastAsia="Arial" w:hAnsi="Arial" w:cs="Arial"/>
          <w:color w:val="333333"/>
        </w:rPr>
        <w:t>, the following will be required:</w:t>
      </w:r>
    </w:p>
    <w:p w14:paraId="19B78DD5" w14:textId="77777777" w:rsidR="00F4162C" w:rsidRDefault="00F4162C" w:rsidP="00F4162C">
      <w:pPr>
        <w:pStyle w:val="ListParagraph"/>
        <w:shd w:val="clear" w:color="auto" w:fill="FFFFFF"/>
        <w:spacing w:before="280" w:after="280"/>
        <w:ind w:left="882"/>
        <w:jc w:val="both"/>
        <w:rPr>
          <w:rFonts w:ascii="Arial" w:eastAsia="Arial" w:hAnsi="Arial" w:cs="Arial"/>
          <w:color w:val="333333"/>
        </w:rPr>
      </w:pPr>
    </w:p>
    <w:p w14:paraId="57BA870C" w14:textId="39852F45" w:rsidR="003C3740" w:rsidRPr="00F4162C" w:rsidRDefault="00F4162C" w:rsidP="00F4162C">
      <w:pPr>
        <w:shd w:val="clear" w:color="auto" w:fill="FFFFFF"/>
        <w:spacing w:before="280" w:after="280"/>
        <w:ind w:left="450"/>
        <w:jc w:val="both"/>
        <w:rPr>
          <w:rFonts w:ascii="Arial" w:eastAsia="Arial" w:hAnsi="Arial" w:cs="Arial"/>
          <w:color w:val="333333"/>
        </w:rPr>
      </w:pPr>
      <w:r>
        <w:rPr>
          <w:rFonts w:ascii="Arial" w:eastAsia="Arial" w:hAnsi="Arial" w:cs="Arial"/>
          <w:color w:val="333333"/>
        </w:rPr>
        <w:tab/>
        <w:t xml:space="preserve"> 4.1.1</w:t>
      </w:r>
      <w:r>
        <w:rPr>
          <w:rFonts w:ascii="Arial" w:eastAsia="Arial" w:hAnsi="Arial" w:cs="Arial"/>
          <w:color w:val="333333"/>
        </w:rPr>
        <w:tab/>
      </w:r>
      <w:r w:rsidR="00463D9E" w:rsidRPr="00F4162C">
        <w:rPr>
          <w:rFonts w:ascii="Arial" w:eastAsia="Arial" w:hAnsi="Arial" w:cs="Arial"/>
          <w:color w:val="333333"/>
        </w:rPr>
        <w:t xml:space="preserve">The owner or donor will complete a Deed of Gift form. The form will include </w:t>
      </w:r>
      <w:r w:rsidR="009F5CCD" w:rsidRPr="00F4162C">
        <w:rPr>
          <w:rFonts w:ascii="Arial" w:eastAsia="Arial" w:hAnsi="Arial" w:cs="Arial"/>
          <w:color w:val="333333"/>
        </w:rPr>
        <w:tab/>
      </w:r>
      <w:r w:rsidR="008E4ECC">
        <w:rPr>
          <w:rFonts w:ascii="Arial" w:eastAsia="Arial" w:hAnsi="Arial" w:cs="Arial"/>
          <w:color w:val="333333"/>
        </w:rPr>
        <w:t xml:space="preserve">   </w:t>
      </w:r>
      <w:r w:rsidR="008E4ECC">
        <w:rPr>
          <w:rFonts w:ascii="Arial" w:eastAsia="Arial" w:hAnsi="Arial" w:cs="Arial"/>
          <w:color w:val="333333"/>
        </w:rPr>
        <w:tab/>
      </w:r>
      <w:r w:rsidR="00463D9E" w:rsidRPr="00F4162C">
        <w:rPr>
          <w:rFonts w:ascii="Arial" w:eastAsia="Arial" w:hAnsi="Arial" w:cs="Arial"/>
          <w:color w:val="333333"/>
        </w:rPr>
        <w:t>the following information:</w:t>
      </w:r>
    </w:p>
    <w:p w14:paraId="78BCF31D" w14:textId="77777777" w:rsidR="003C3740" w:rsidRDefault="003C3740" w:rsidP="003C3740">
      <w:pPr>
        <w:pStyle w:val="ListParagraph"/>
        <w:shd w:val="clear" w:color="auto" w:fill="FFFFFF"/>
        <w:spacing w:before="280" w:after="280"/>
        <w:ind w:left="1530"/>
        <w:jc w:val="both"/>
        <w:rPr>
          <w:rFonts w:ascii="Arial" w:eastAsia="Arial" w:hAnsi="Arial" w:cs="Arial"/>
          <w:color w:val="333333"/>
        </w:rPr>
      </w:pPr>
    </w:p>
    <w:p w14:paraId="27F1903B" w14:textId="5E78890A" w:rsidR="00463D9E" w:rsidRPr="00F6309B" w:rsidRDefault="00463D9E" w:rsidP="003C3740">
      <w:pPr>
        <w:pStyle w:val="ListParagraph"/>
        <w:numPr>
          <w:ilvl w:val="0"/>
          <w:numId w:val="11"/>
        </w:numPr>
        <w:shd w:val="clear" w:color="auto" w:fill="FFFFFF"/>
        <w:spacing w:before="280" w:after="280"/>
        <w:jc w:val="both"/>
        <w:rPr>
          <w:rFonts w:ascii="Arial" w:eastAsia="Arial" w:hAnsi="Arial" w:cs="Arial"/>
          <w:color w:val="333333"/>
        </w:rPr>
      </w:pPr>
      <w:r w:rsidRPr="00F6309B">
        <w:rPr>
          <w:rFonts w:ascii="Arial" w:eastAsia="Arial" w:hAnsi="Arial" w:cs="Arial"/>
          <w:color w:val="333333"/>
        </w:rPr>
        <w:t>Language conveying ownership rights from the donor to the</w:t>
      </w:r>
      <w:r w:rsidR="003C3740">
        <w:rPr>
          <w:rFonts w:ascii="Arial" w:eastAsia="Arial" w:hAnsi="Arial" w:cs="Arial"/>
          <w:color w:val="333333"/>
        </w:rPr>
        <w:t xml:space="preserve"> Addison </w:t>
      </w:r>
      <w:r w:rsidR="009F5CCD">
        <w:rPr>
          <w:rFonts w:ascii="Arial" w:eastAsia="Arial" w:hAnsi="Arial" w:cs="Arial"/>
          <w:color w:val="333333"/>
        </w:rPr>
        <w:t>Historical Society.</w:t>
      </w:r>
    </w:p>
    <w:p w14:paraId="27F1903C" w14:textId="77777777" w:rsidR="002726D8" w:rsidRPr="00F6309B" w:rsidRDefault="002726D8" w:rsidP="00F6309B">
      <w:pPr>
        <w:pStyle w:val="ListParagraph"/>
        <w:shd w:val="clear" w:color="auto" w:fill="FFFFFF"/>
        <w:spacing w:before="280" w:after="280"/>
        <w:ind w:left="1728"/>
        <w:jc w:val="both"/>
        <w:rPr>
          <w:rFonts w:ascii="Arial" w:eastAsia="Arial" w:hAnsi="Arial" w:cs="Arial"/>
          <w:color w:val="333333"/>
        </w:rPr>
      </w:pPr>
    </w:p>
    <w:p w14:paraId="27F1903E" w14:textId="16F1B234" w:rsidR="002726D8" w:rsidRDefault="00463D9E" w:rsidP="003C3740">
      <w:pPr>
        <w:pStyle w:val="ListParagraph"/>
        <w:numPr>
          <w:ilvl w:val="0"/>
          <w:numId w:val="11"/>
        </w:numPr>
        <w:shd w:val="clear" w:color="auto" w:fill="FFFFFF"/>
        <w:spacing w:before="280" w:after="280"/>
        <w:jc w:val="both"/>
        <w:rPr>
          <w:rFonts w:ascii="Arial" w:eastAsia="Arial" w:hAnsi="Arial" w:cs="Arial"/>
          <w:color w:val="333333"/>
        </w:rPr>
      </w:pPr>
      <w:r w:rsidRPr="003C3740">
        <w:rPr>
          <w:rFonts w:ascii="Arial" w:eastAsia="Arial" w:hAnsi="Arial" w:cs="Arial"/>
          <w:color w:val="333333"/>
        </w:rPr>
        <w:lastRenderedPageBreak/>
        <w:t>A</w:t>
      </w:r>
      <w:r w:rsidR="002726D8" w:rsidRPr="003C3740">
        <w:rPr>
          <w:rFonts w:ascii="Arial" w:eastAsia="Arial" w:hAnsi="Arial" w:cs="Arial"/>
          <w:color w:val="333333"/>
        </w:rPr>
        <w:t>s much information about the item as possible, including a</w:t>
      </w:r>
      <w:r w:rsidRPr="003C3740">
        <w:rPr>
          <w:rFonts w:ascii="Arial" w:eastAsia="Arial" w:hAnsi="Arial" w:cs="Arial"/>
          <w:color w:val="333333"/>
        </w:rPr>
        <w:t xml:space="preserve"> description of </w:t>
      </w:r>
      <w:r w:rsidR="003C3740">
        <w:rPr>
          <w:rFonts w:ascii="Arial" w:eastAsia="Arial" w:hAnsi="Arial" w:cs="Arial"/>
          <w:color w:val="333333"/>
        </w:rPr>
        <w:tab/>
      </w:r>
      <w:r w:rsidRPr="003C3740">
        <w:rPr>
          <w:rFonts w:ascii="Arial" w:eastAsia="Arial" w:hAnsi="Arial" w:cs="Arial"/>
          <w:color w:val="333333"/>
        </w:rPr>
        <w:t>the item</w:t>
      </w:r>
      <w:r w:rsidR="002726D8" w:rsidRPr="003C3740">
        <w:rPr>
          <w:rFonts w:ascii="Arial" w:eastAsia="Arial" w:hAnsi="Arial" w:cs="Arial"/>
          <w:color w:val="333333"/>
        </w:rPr>
        <w:t xml:space="preserve">, </w:t>
      </w:r>
      <w:r w:rsidRPr="003C3740">
        <w:rPr>
          <w:rFonts w:ascii="Arial" w:eastAsia="Arial" w:hAnsi="Arial" w:cs="Arial"/>
          <w:color w:val="333333"/>
        </w:rPr>
        <w:t xml:space="preserve">details about </w:t>
      </w:r>
      <w:r w:rsidR="002726D8" w:rsidRPr="003C3740">
        <w:rPr>
          <w:rFonts w:ascii="Arial" w:eastAsia="Arial" w:hAnsi="Arial" w:cs="Arial"/>
          <w:color w:val="333333"/>
        </w:rPr>
        <w:t>how it was used, any previous owners, its origins, and how it was acquired by the donor.</w:t>
      </w:r>
    </w:p>
    <w:p w14:paraId="514E38DA" w14:textId="508D8417" w:rsidR="003C3740" w:rsidRPr="003C3740" w:rsidRDefault="003C3740" w:rsidP="003C3740">
      <w:pPr>
        <w:pStyle w:val="ListParagraph"/>
        <w:shd w:val="clear" w:color="auto" w:fill="FFFFFF"/>
        <w:spacing w:before="280" w:after="280"/>
        <w:ind w:left="2880"/>
        <w:jc w:val="both"/>
        <w:rPr>
          <w:rFonts w:ascii="Arial" w:eastAsia="Arial" w:hAnsi="Arial" w:cs="Arial"/>
          <w:color w:val="333333"/>
        </w:rPr>
      </w:pPr>
    </w:p>
    <w:p w14:paraId="1B6E33C0" w14:textId="77777777" w:rsidR="00F4162C" w:rsidRDefault="002726D8" w:rsidP="00F4162C">
      <w:pPr>
        <w:pStyle w:val="ListParagraph"/>
        <w:numPr>
          <w:ilvl w:val="0"/>
          <w:numId w:val="11"/>
        </w:numPr>
        <w:shd w:val="clear" w:color="auto" w:fill="FFFFFF"/>
        <w:spacing w:before="280" w:after="280"/>
        <w:jc w:val="both"/>
        <w:rPr>
          <w:rFonts w:ascii="Arial" w:eastAsia="Arial" w:hAnsi="Arial" w:cs="Arial"/>
          <w:color w:val="333333"/>
        </w:rPr>
      </w:pPr>
      <w:r w:rsidRPr="003C3740">
        <w:rPr>
          <w:rFonts w:ascii="Arial" w:eastAsia="Arial" w:hAnsi="Arial" w:cs="Arial"/>
          <w:color w:val="333333"/>
        </w:rPr>
        <w:t xml:space="preserve">If copyright of the item is also held by the donor, language should be included indicating </w:t>
      </w:r>
      <w:r w:rsidR="00CB4FAE">
        <w:rPr>
          <w:rFonts w:ascii="Arial" w:eastAsia="Arial" w:hAnsi="Arial" w:cs="Arial"/>
          <w:color w:val="333333"/>
        </w:rPr>
        <w:t>that the</w:t>
      </w:r>
      <w:r w:rsidRPr="003C3740">
        <w:rPr>
          <w:rFonts w:ascii="Arial" w:eastAsia="Arial" w:hAnsi="Arial" w:cs="Arial"/>
          <w:color w:val="333333"/>
        </w:rPr>
        <w:t xml:space="preserve"> transfer of copyright is part of the </w:t>
      </w:r>
      <w:r w:rsidR="00CB4FAE">
        <w:rPr>
          <w:rFonts w:ascii="Arial" w:eastAsia="Arial" w:hAnsi="Arial" w:cs="Arial"/>
          <w:color w:val="333333"/>
        </w:rPr>
        <w:t>donation.</w:t>
      </w:r>
    </w:p>
    <w:p w14:paraId="02B116C7" w14:textId="77777777" w:rsidR="00F4162C" w:rsidRDefault="00F4162C" w:rsidP="00F4162C">
      <w:pPr>
        <w:pStyle w:val="ListParagraph"/>
        <w:shd w:val="clear" w:color="auto" w:fill="FFFFFF"/>
        <w:spacing w:before="280" w:after="280"/>
        <w:ind w:left="2880"/>
        <w:jc w:val="both"/>
        <w:rPr>
          <w:rFonts w:ascii="Arial" w:eastAsia="Arial" w:hAnsi="Arial" w:cs="Arial"/>
          <w:color w:val="333333"/>
          <w:highlight w:val="white"/>
        </w:rPr>
      </w:pPr>
    </w:p>
    <w:p w14:paraId="7B59CD59" w14:textId="5E876737" w:rsidR="00F4162C" w:rsidRDefault="00F4162C" w:rsidP="00F4162C">
      <w:pPr>
        <w:pStyle w:val="ListParagraph"/>
        <w:shd w:val="clear" w:color="auto" w:fill="FFFFFF"/>
        <w:spacing w:before="280" w:after="280"/>
        <w:ind w:left="-90"/>
        <w:jc w:val="both"/>
        <w:rPr>
          <w:rFonts w:ascii="Arial" w:eastAsia="Arial" w:hAnsi="Arial" w:cs="Arial"/>
          <w:color w:val="333333"/>
          <w:highlight w:val="white"/>
        </w:rPr>
      </w:pPr>
      <w:r>
        <w:rPr>
          <w:rFonts w:ascii="Arial" w:eastAsia="Arial" w:hAnsi="Arial" w:cs="Arial"/>
          <w:color w:val="333333"/>
          <w:highlight w:val="white"/>
        </w:rPr>
        <w:tab/>
      </w:r>
      <w:r>
        <w:rPr>
          <w:rFonts w:ascii="Arial" w:eastAsia="Arial" w:hAnsi="Arial" w:cs="Arial"/>
          <w:color w:val="333333"/>
          <w:highlight w:val="white"/>
        </w:rPr>
        <w:tab/>
        <w:t>4.1.2</w:t>
      </w:r>
      <w:r>
        <w:rPr>
          <w:rFonts w:ascii="Arial" w:eastAsia="Arial" w:hAnsi="Arial" w:cs="Arial"/>
          <w:color w:val="333333"/>
          <w:highlight w:val="white"/>
        </w:rPr>
        <w:tab/>
      </w:r>
      <w:r>
        <w:rPr>
          <w:rFonts w:ascii="Arial" w:eastAsia="Arial" w:hAnsi="Arial" w:cs="Arial"/>
          <w:color w:val="333333"/>
          <w:highlight w:val="white"/>
        </w:rPr>
        <w:tab/>
        <w:t>In the case of photographic image</w:t>
      </w:r>
      <w:r w:rsidR="00914984">
        <w:rPr>
          <w:rFonts w:ascii="Arial" w:eastAsia="Arial" w:hAnsi="Arial" w:cs="Arial"/>
          <w:color w:val="333333"/>
          <w:highlight w:val="white"/>
        </w:rPr>
        <w:t>(</w:t>
      </w:r>
      <w:r>
        <w:rPr>
          <w:rFonts w:ascii="Arial" w:eastAsia="Arial" w:hAnsi="Arial" w:cs="Arial"/>
          <w:color w:val="333333"/>
          <w:highlight w:val="white"/>
        </w:rPr>
        <w:t>s</w:t>
      </w:r>
      <w:r w:rsidR="00914984">
        <w:rPr>
          <w:rFonts w:ascii="Arial" w:eastAsia="Arial" w:hAnsi="Arial" w:cs="Arial"/>
          <w:color w:val="333333"/>
          <w:highlight w:val="white"/>
        </w:rPr>
        <w:t>)</w:t>
      </w:r>
      <w:r>
        <w:rPr>
          <w:rFonts w:ascii="Arial" w:eastAsia="Arial" w:hAnsi="Arial" w:cs="Arial"/>
          <w:color w:val="333333"/>
          <w:highlight w:val="white"/>
        </w:rPr>
        <w:t xml:space="preserve">, either print or digital, the </w:t>
      </w:r>
      <w:r w:rsidR="00914984">
        <w:rPr>
          <w:rFonts w:ascii="Arial" w:eastAsia="Arial" w:hAnsi="Arial" w:cs="Arial"/>
          <w:color w:val="333333"/>
          <w:highlight w:val="white"/>
        </w:rPr>
        <w:t xml:space="preserve">Society </w:t>
      </w:r>
      <w:r>
        <w:rPr>
          <w:rFonts w:ascii="Arial" w:eastAsia="Arial" w:hAnsi="Arial" w:cs="Arial"/>
          <w:color w:val="333333"/>
          <w:highlight w:val="white"/>
        </w:rPr>
        <w:t xml:space="preserve">may </w:t>
      </w:r>
      <w:r>
        <w:rPr>
          <w:rFonts w:ascii="Arial" w:eastAsia="Arial" w:hAnsi="Arial" w:cs="Arial"/>
          <w:color w:val="333333"/>
          <w:highlight w:val="white"/>
        </w:rPr>
        <w:tab/>
      </w:r>
      <w:r>
        <w:rPr>
          <w:rFonts w:ascii="Arial" w:eastAsia="Arial" w:hAnsi="Arial" w:cs="Arial"/>
          <w:color w:val="333333"/>
          <w:highlight w:val="white"/>
        </w:rPr>
        <w:tab/>
      </w:r>
      <w:r>
        <w:rPr>
          <w:rFonts w:ascii="Arial" w:eastAsia="Arial" w:hAnsi="Arial" w:cs="Arial"/>
          <w:color w:val="333333"/>
          <w:highlight w:val="white"/>
        </w:rPr>
        <w:tab/>
      </w:r>
      <w:r>
        <w:rPr>
          <w:rFonts w:ascii="Arial" w:eastAsia="Arial" w:hAnsi="Arial" w:cs="Arial"/>
          <w:color w:val="333333"/>
          <w:highlight w:val="white"/>
        </w:rPr>
        <w:tab/>
        <w:t>execute a “Non-Exclusive” Deed of G</w:t>
      </w:r>
      <w:r w:rsidR="00914984">
        <w:rPr>
          <w:rFonts w:ascii="Arial" w:eastAsia="Arial" w:hAnsi="Arial" w:cs="Arial"/>
          <w:color w:val="333333"/>
          <w:highlight w:val="white"/>
        </w:rPr>
        <w:t xml:space="preserve">ift with a Donor who does not want to </w:t>
      </w:r>
      <w:r w:rsidR="00914984">
        <w:rPr>
          <w:rFonts w:ascii="Arial" w:eastAsia="Arial" w:hAnsi="Arial" w:cs="Arial"/>
          <w:color w:val="333333"/>
          <w:highlight w:val="white"/>
        </w:rPr>
        <w:tab/>
      </w:r>
      <w:r w:rsidR="00914984">
        <w:rPr>
          <w:rFonts w:ascii="Arial" w:eastAsia="Arial" w:hAnsi="Arial" w:cs="Arial"/>
          <w:color w:val="333333"/>
          <w:highlight w:val="white"/>
        </w:rPr>
        <w:tab/>
      </w:r>
      <w:r w:rsidR="00914984">
        <w:rPr>
          <w:rFonts w:ascii="Arial" w:eastAsia="Arial" w:hAnsi="Arial" w:cs="Arial"/>
          <w:color w:val="333333"/>
          <w:highlight w:val="white"/>
        </w:rPr>
        <w:tab/>
      </w:r>
      <w:r w:rsidR="00914984">
        <w:rPr>
          <w:rFonts w:ascii="Arial" w:eastAsia="Arial" w:hAnsi="Arial" w:cs="Arial"/>
          <w:color w:val="333333"/>
          <w:highlight w:val="white"/>
        </w:rPr>
        <w:tab/>
        <w:t>transfer copyright rights with the donation.</w:t>
      </w:r>
    </w:p>
    <w:p w14:paraId="70ABB0BE" w14:textId="30C6AEDD" w:rsidR="00F4162C" w:rsidRDefault="00F4162C" w:rsidP="00F4162C">
      <w:pPr>
        <w:pStyle w:val="ListParagraph"/>
        <w:shd w:val="clear" w:color="auto" w:fill="FFFFFF"/>
        <w:spacing w:before="280" w:after="280"/>
        <w:ind w:left="-90"/>
        <w:jc w:val="both"/>
        <w:rPr>
          <w:rFonts w:ascii="Arial" w:eastAsia="Arial" w:hAnsi="Arial" w:cs="Arial"/>
          <w:color w:val="333333"/>
          <w:highlight w:val="white"/>
        </w:rPr>
      </w:pPr>
      <w:r>
        <w:rPr>
          <w:rFonts w:ascii="Arial" w:eastAsia="Arial" w:hAnsi="Arial" w:cs="Arial"/>
          <w:color w:val="333333"/>
          <w:highlight w:val="white"/>
        </w:rPr>
        <w:tab/>
      </w:r>
    </w:p>
    <w:p w14:paraId="512F1FD0" w14:textId="286ADFF4" w:rsidR="00F4162C" w:rsidRDefault="00914984" w:rsidP="00F4162C">
      <w:pPr>
        <w:pStyle w:val="ListParagraph"/>
        <w:numPr>
          <w:ilvl w:val="0"/>
          <w:numId w:val="32"/>
        </w:numPr>
        <w:shd w:val="clear" w:color="auto" w:fill="FFFFFF"/>
        <w:spacing w:before="280" w:after="280"/>
        <w:jc w:val="both"/>
        <w:rPr>
          <w:rFonts w:ascii="Arial" w:eastAsia="Arial" w:hAnsi="Arial" w:cs="Arial"/>
          <w:color w:val="333333"/>
          <w:highlight w:val="white"/>
        </w:rPr>
      </w:pPr>
      <w:r>
        <w:rPr>
          <w:rFonts w:ascii="Arial" w:eastAsia="Arial" w:hAnsi="Arial" w:cs="Arial"/>
          <w:color w:val="333333"/>
          <w:highlight w:val="white"/>
        </w:rPr>
        <w:t>Language conveying ownership rights from the donor to the Addison Historical Society.</w:t>
      </w:r>
    </w:p>
    <w:p w14:paraId="271E4D43" w14:textId="4115DEFC" w:rsidR="00914984" w:rsidRDefault="00914984" w:rsidP="00914984">
      <w:pPr>
        <w:pStyle w:val="ListParagraph"/>
        <w:shd w:val="clear" w:color="auto" w:fill="FFFFFF"/>
        <w:spacing w:before="280" w:after="280"/>
        <w:ind w:left="2886"/>
        <w:jc w:val="both"/>
        <w:rPr>
          <w:rFonts w:ascii="Arial" w:eastAsia="Arial" w:hAnsi="Arial" w:cs="Arial"/>
          <w:color w:val="333333"/>
          <w:highlight w:val="white"/>
        </w:rPr>
      </w:pPr>
    </w:p>
    <w:p w14:paraId="7F183658" w14:textId="6E2043B7" w:rsidR="00914984" w:rsidRDefault="00914984" w:rsidP="00C37E85">
      <w:pPr>
        <w:pStyle w:val="ListParagraph"/>
        <w:numPr>
          <w:ilvl w:val="0"/>
          <w:numId w:val="32"/>
        </w:numPr>
        <w:shd w:val="clear" w:color="auto" w:fill="FFFFFF"/>
        <w:spacing w:before="280" w:after="280"/>
        <w:jc w:val="both"/>
        <w:rPr>
          <w:rFonts w:ascii="Arial" w:eastAsia="Arial" w:hAnsi="Arial" w:cs="Arial"/>
          <w:color w:val="333333"/>
          <w:highlight w:val="white"/>
        </w:rPr>
      </w:pPr>
      <w:r>
        <w:rPr>
          <w:rFonts w:ascii="Arial" w:eastAsia="Arial" w:hAnsi="Arial" w:cs="Arial"/>
          <w:color w:val="333333"/>
          <w:highlight w:val="white"/>
        </w:rPr>
        <w:t>As much information about the image(s) as possible, including a description of the image(s) and details about when and where the image(s) was created.</w:t>
      </w:r>
    </w:p>
    <w:p w14:paraId="5880BB1D" w14:textId="77777777" w:rsidR="00914984" w:rsidRDefault="00914984" w:rsidP="00914984">
      <w:pPr>
        <w:pStyle w:val="ListParagraph"/>
        <w:shd w:val="clear" w:color="auto" w:fill="FFFFFF"/>
        <w:spacing w:before="280" w:after="280"/>
        <w:ind w:left="2886"/>
        <w:jc w:val="both"/>
        <w:rPr>
          <w:rFonts w:ascii="Arial" w:eastAsia="Arial" w:hAnsi="Arial" w:cs="Arial"/>
          <w:color w:val="333333"/>
          <w:highlight w:val="white"/>
        </w:rPr>
      </w:pPr>
    </w:p>
    <w:p w14:paraId="1402C720" w14:textId="11F23253" w:rsidR="00F4162C" w:rsidRDefault="00914984" w:rsidP="00914984">
      <w:pPr>
        <w:pStyle w:val="ListParagraph"/>
        <w:numPr>
          <w:ilvl w:val="0"/>
          <w:numId w:val="32"/>
        </w:numPr>
        <w:shd w:val="clear" w:color="auto" w:fill="FFFFFF"/>
        <w:spacing w:before="280" w:after="280"/>
        <w:jc w:val="both"/>
        <w:rPr>
          <w:rFonts w:ascii="Arial" w:eastAsia="Arial" w:hAnsi="Arial" w:cs="Arial"/>
          <w:color w:val="333333"/>
          <w:highlight w:val="white"/>
        </w:rPr>
      </w:pPr>
      <w:r>
        <w:rPr>
          <w:rFonts w:ascii="Arial" w:eastAsia="Arial" w:hAnsi="Arial" w:cs="Arial"/>
          <w:color w:val="333333"/>
          <w:highlight w:val="white"/>
        </w:rPr>
        <w:t>The donor retains any copyright interest in the image(s), but grants the Historical Society the non-exclusive license to use and reproduce the image</w:t>
      </w:r>
      <w:r w:rsidR="00B87D5C">
        <w:rPr>
          <w:rFonts w:ascii="Arial" w:eastAsia="Arial" w:hAnsi="Arial" w:cs="Arial"/>
          <w:color w:val="333333"/>
          <w:highlight w:val="white"/>
        </w:rPr>
        <w:t>(s)</w:t>
      </w:r>
      <w:r>
        <w:rPr>
          <w:rFonts w:ascii="Arial" w:eastAsia="Arial" w:hAnsi="Arial" w:cs="Arial"/>
          <w:color w:val="333333"/>
          <w:highlight w:val="white"/>
        </w:rPr>
        <w:t xml:space="preserve">for all standard </w:t>
      </w:r>
      <w:r w:rsidR="00883DC7">
        <w:rPr>
          <w:rFonts w:ascii="Arial" w:eastAsia="Arial" w:hAnsi="Arial" w:cs="Arial"/>
          <w:color w:val="333333"/>
          <w:highlight w:val="white"/>
        </w:rPr>
        <w:t>M</w:t>
      </w:r>
      <w:r>
        <w:rPr>
          <w:rFonts w:ascii="Arial" w:eastAsia="Arial" w:hAnsi="Arial" w:cs="Arial"/>
          <w:color w:val="333333"/>
          <w:highlight w:val="white"/>
        </w:rPr>
        <w:t>useum purposes, including but not limited to archiving, exhibition, outgoing loan, public display and/or performance, publicity, scholarship, and educational activities including publication.  Image</w:t>
      </w:r>
      <w:r w:rsidR="00B87D5C">
        <w:rPr>
          <w:rFonts w:ascii="Arial" w:eastAsia="Arial" w:hAnsi="Arial" w:cs="Arial"/>
          <w:color w:val="333333"/>
          <w:highlight w:val="white"/>
        </w:rPr>
        <w:t>(</w:t>
      </w:r>
      <w:r>
        <w:rPr>
          <w:rFonts w:ascii="Arial" w:eastAsia="Arial" w:hAnsi="Arial" w:cs="Arial"/>
          <w:color w:val="333333"/>
          <w:highlight w:val="white"/>
        </w:rPr>
        <w:t>s</w:t>
      </w:r>
      <w:r w:rsidR="00B87D5C">
        <w:rPr>
          <w:rFonts w:ascii="Arial" w:eastAsia="Arial" w:hAnsi="Arial" w:cs="Arial"/>
          <w:color w:val="333333"/>
          <w:highlight w:val="white"/>
        </w:rPr>
        <w:t>)</w:t>
      </w:r>
      <w:r>
        <w:rPr>
          <w:rFonts w:ascii="Arial" w:eastAsia="Arial" w:hAnsi="Arial" w:cs="Arial"/>
          <w:color w:val="333333"/>
          <w:highlight w:val="white"/>
        </w:rPr>
        <w:t xml:space="preserve"> may be displayed at the Addison Historical Museum, on its website and social media platforms and on its online photographic/digital image database.</w:t>
      </w:r>
    </w:p>
    <w:p w14:paraId="43D487DE" w14:textId="77777777" w:rsidR="00914984" w:rsidRPr="00914984" w:rsidRDefault="00914984" w:rsidP="00C37E85">
      <w:pPr>
        <w:pStyle w:val="ListParagraph"/>
        <w:shd w:val="clear" w:color="auto" w:fill="FFFFFF"/>
        <w:spacing w:before="280" w:after="280"/>
        <w:ind w:left="2886"/>
        <w:jc w:val="both"/>
        <w:rPr>
          <w:rFonts w:ascii="Arial" w:eastAsia="Arial" w:hAnsi="Arial" w:cs="Arial"/>
          <w:color w:val="333333"/>
          <w:highlight w:val="white"/>
        </w:rPr>
      </w:pPr>
    </w:p>
    <w:p w14:paraId="27F19041" w14:textId="1B88B98B" w:rsidR="002726D8" w:rsidRDefault="002726D8" w:rsidP="00F6309B">
      <w:pPr>
        <w:pStyle w:val="ListParagraph"/>
        <w:numPr>
          <w:ilvl w:val="1"/>
          <w:numId w:val="1"/>
        </w:numPr>
        <w:shd w:val="clear" w:color="auto" w:fill="FFFFFF"/>
        <w:spacing w:before="280" w:after="280"/>
        <w:jc w:val="both"/>
        <w:rPr>
          <w:rFonts w:ascii="Arial" w:eastAsia="Arial" w:hAnsi="Arial" w:cs="Arial"/>
          <w:color w:val="333333"/>
        </w:rPr>
      </w:pPr>
      <w:r w:rsidRPr="00F6309B">
        <w:rPr>
          <w:rFonts w:ascii="Arial" w:eastAsia="Arial" w:hAnsi="Arial" w:cs="Arial"/>
          <w:color w:val="333333"/>
          <w:highlight w:val="white"/>
        </w:rPr>
        <w:t xml:space="preserve">The </w:t>
      </w:r>
      <w:r w:rsidR="0075725D">
        <w:rPr>
          <w:rFonts w:ascii="Arial" w:eastAsia="Arial" w:hAnsi="Arial" w:cs="Arial"/>
          <w:color w:val="333333"/>
          <w:highlight w:val="white"/>
        </w:rPr>
        <w:t xml:space="preserve">Historical </w:t>
      </w:r>
      <w:r w:rsidRPr="00F6309B">
        <w:rPr>
          <w:rFonts w:ascii="Arial" w:eastAsia="Arial" w:hAnsi="Arial" w:cs="Arial"/>
          <w:color w:val="333333"/>
          <w:highlight w:val="white"/>
        </w:rPr>
        <w:t xml:space="preserve">Museum Coordinator is the final </w:t>
      </w:r>
      <w:r w:rsidR="006255CD" w:rsidRPr="00F6309B">
        <w:rPr>
          <w:rFonts w:ascii="Arial" w:eastAsia="Arial" w:hAnsi="Arial" w:cs="Arial"/>
          <w:color w:val="333333"/>
          <w:highlight w:val="white"/>
        </w:rPr>
        <w:t>decision maker as to what items will be considered for acc</w:t>
      </w:r>
      <w:r w:rsidR="003C3740">
        <w:rPr>
          <w:rFonts w:ascii="Arial" w:eastAsia="Arial" w:hAnsi="Arial" w:cs="Arial"/>
          <w:color w:val="333333"/>
          <w:highlight w:val="white"/>
        </w:rPr>
        <w:t xml:space="preserve">ession </w:t>
      </w:r>
      <w:r w:rsidR="00B87D5C">
        <w:rPr>
          <w:rFonts w:ascii="Arial" w:eastAsia="Arial" w:hAnsi="Arial" w:cs="Arial"/>
          <w:color w:val="333333"/>
          <w:highlight w:val="white"/>
        </w:rPr>
        <w:t>in</w:t>
      </w:r>
      <w:r w:rsidR="00883DC7">
        <w:rPr>
          <w:rFonts w:ascii="Arial" w:eastAsia="Arial" w:hAnsi="Arial" w:cs="Arial"/>
          <w:color w:val="333333"/>
          <w:highlight w:val="white"/>
        </w:rPr>
        <w:t>to the M</w:t>
      </w:r>
      <w:r w:rsidR="003C3740">
        <w:rPr>
          <w:rFonts w:ascii="Arial" w:eastAsia="Arial" w:hAnsi="Arial" w:cs="Arial"/>
          <w:color w:val="333333"/>
          <w:highlight w:val="white"/>
        </w:rPr>
        <w:t xml:space="preserve">useum collection. </w:t>
      </w:r>
      <w:r w:rsidR="009F5CCD">
        <w:rPr>
          <w:rFonts w:ascii="Arial" w:eastAsia="Arial" w:hAnsi="Arial" w:cs="Arial"/>
          <w:color w:val="333333"/>
          <w:highlight w:val="white"/>
        </w:rPr>
        <w:t>The B</w:t>
      </w:r>
      <w:r w:rsidRPr="00F6309B">
        <w:rPr>
          <w:rFonts w:ascii="Arial" w:eastAsia="Arial" w:hAnsi="Arial" w:cs="Arial"/>
          <w:color w:val="333333"/>
          <w:highlight w:val="white"/>
        </w:rPr>
        <w:t>oard</w:t>
      </w:r>
      <w:r w:rsidR="009F5CCD">
        <w:rPr>
          <w:rFonts w:ascii="Arial" w:eastAsia="Arial" w:hAnsi="Arial" w:cs="Arial"/>
          <w:color w:val="333333"/>
          <w:highlight w:val="white"/>
        </w:rPr>
        <w:t xml:space="preserve"> of Directors of </w:t>
      </w:r>
      <w:r w:rsidRPr="00F6309B">
        <w:rPr>
          <w:rFonts w:ascii="Arial" w:eastAsia="Arial" w:hAnsi="Arial" w:cs="Arial"/>
          <w:color w:val="333333"/>
          <w:highlight w:val="white"/>
        </w:rPr>
        <w:t xml:space="preserve">the Addison Historical Society has full faith that the </w:t>
      </w:r>
      <w:r w:rsidR="0075725D">
        <w:rPr>
          <w:rFonts w:ascii="Arial" w:eastAsia="Arial" w:hAnsi="Arial" w:cs="Arial"/>
          <w:color w:val="333333"/>
          <w:highlight w:val="white"/>
        </w:rPr>
        <w:t xml:space="preserve">Historical </w:t>
      </w:r>
      <w:r w:rsidR="00CB4FAE">
        <w:rPr>
          <w:rFonts w:ascii="Arial" w:eastAsia="Arial" w:hAnsi="Arial" w:cs="Arial"/>
          <w:color w:val="333333"/>
          <w:highlight w:val="white"/>
        </w:rPr>
        <w:t>Museum C</w:t>
      </w:r>
      <w:r w:rsidRPr="00F6309B">
        <w:rPr>
          <w:rFonts w:ascii="Arial" w:eastAsia="Arial" w:hAnsi="Arial" w:cs="Arial"/>
          <w:color w:val="333333"/>
          <w:highlight w:val="white"/>
        </w:rPr>
        <w:t xml:space="preserve">oordinator will accept gifts that are needed and are </w:t>
      </w:r>
      <w:r w:rsidR="00661C0B" w:rsidRPr="00F6309B">
        <w:rPr>
          <w:rFonts w:ascii="Arial" w:eastAsia="Arial" w:hAnsi="Arial" w:cs="Arial"/>
          <w:color w:val="333333"/>
          <w:highlight w:val="white"/>
        </w:rPr>
        <w:t>consistent</w:t>
      </w:r>
      <w:r w:rsidRPr="00F6309B">
        <w:rPr>
          <w:rFonts w:ascii="Arial" w:eastAsia="Arial" w:hAnsi="Arial" w:cs="Arial"/>
          <w:color w:val="333333"/>
          <w:highlight w:val="white"/>
        </w:rPr>
        <w:t xml:space="preserve"> with the missio</w:t>
      </w:r>
      <w:r w:rsidR="00B87D5C">
        <w:rPr>
          <w:rFonts w:ascii="Arial" w:eastAsia="Arial" w:hAnsi="Arial" w:cs="Arial"/>
          <w:color w:val="333333"/>
          <w:highlight w:val="white"/>
        </w:rPr>
        <w:t>n of the M</w:t>
      </w:r>
      <w:r w:rsidR="006255CD" w:rsidRPr="00F6309B">
        <w:rPr>
          <w:rFonts w:ascii="Arial" w:eastAsia="Arial" w:hAnsi="Arial" w:cs="Arial"/>
          <w:color w:val="333333"/>
          <w:highlight w:val="white"/>
        </w:rPr>
        <w:t>useum</w:t>
      </w:r>
      <w:r w:rsidR="003C3740">
        <w:rPr>
          <w:rFonts w:ascii="Arial" w:eastAsia="Arial" w:hAnsi="Arial" w:cs="Arial"/>
          <w:color w:val="333333"/>
          <w:highlight w:val="white"/>
        </w:rPr>
        <w:t xml:space="preserve"> and the Collections Management Policy of the Addison Historical Society</w:t>
      </w:r>
      <w:r w:rsidR="006255CD" w:rsidRPr="00F6309B">
        <w:rPr>
          <w:rFonts w:ascii="Arial" w:eastAsia="Arial" w:hAnsi="Arial" w:cs="Arial"/>
          <w:color w:val="333333"/>
          <w:highlight w:val="white"/>
        </w:rPr>
        <w:t>.</w:t>
      </w:r>
    </w:p>
    <w:p w14:paraId="18BD2CCD" w14:textId="03AD24FF" w:rsidR="0065502F" w:rsidRPr="0065502F" w:rsidRDefault="0065502F" w:rsidP="0065502F">
      <w:pPr>
        <w:shd w:val="clear" w:color="auto" w:fill="FFFFFF"/>
        <w:spacing w:before="280" w:after="280"/>
        <w:jc w:val="both"/>
        <w:rPr>
          <w:rFonts w:ascii="Arial" w:eastAsia="Arial" w:hAnsi="Arial" w:cs="Arial"/>
          <w:color w:val="333333"/>
        </w:rPr>
      </w:pPr>
      <w:r>
        <w:rPr>
          <w:rFonts w:ascii="Arial" w:eastAsia="Arial" w:hAnsi="Arial" w:cs="Arial"/>
          <w:color w:val="333333"/>
        </w:rPr>
        <w:t xml:space="preserve">       4.3  After the Deed of Gift has been signed, the Deed of Gift is filed in the Donor File by last </w:t>
      </w:r>
      <w:r>
        <w:rPr>
          <w:rFonts w:ascii="Arial" w:eastAsia="Arial" w:hAnsi="Arial" w:cs="Arial"/>
          <w:color w:val="333333"/>
        </w:rPr>
        <w:tab/>
        <w:t xml:space="preserve">  name and the donated item(s) is accessioned into the Museum Collection.  The donation </w:t>
      </w:r>
      <w:r w:rsidR="00817BBB">
        <w:rPr>
          <w:rFonts w:ascii="Arial" w:eastAsia="Arial" w:hAnsi="Arial" w:cs="Arial"/>
          <w:color w:val="333333"/>
        </w:rPr>
        <w:tab/>
        <w:t xml:space="preserve"> is</w:t>
      </w:r>
      <w:r>
        <w:rPr>
          <w:rFonts w:ascii="Arial" w:eastAsia="Arial" w:hAnsi="Arial" w:cs="Arial"/>
          <w:color w:val="333333"/>
        </w:rPr>
        <w:t xml:space="preserve"> assigned and marked with an accession number, entered into the appropriate </w:t>
      </w:r>
      <w:r w:rsidR="00817BBB">
        <w:rPr>
          <w:rFonts w:ascii="Arial" w:eastAsia="Arial" w:hAnsi="Arial" w:cs="Arial"/>
          <w:color w:val="333333"/>
        </w:rPr>
        <w:tab/>
        <w:t xml:space="preserve"> </w:t>
      </w:r>
      <w:r w:rsidR="00817BBB">
        <w:rPr>
          <w:rFonts w:ascii="Arial" w:eastAsia="Arial" w:hAnsi="Arial" w:cs="Arial"/>
          <w:color w:val="333333"/>
        </w:rPr>
        <w:tab/>
        <w:t xml:space="preserve"> </w:t>
      </w:r>
      <w:r w:rsidR="00817BBB">
        <w:rPr>
          <w:rFonts w:ascii="Arial" w:eastAsia="Arial" w:hAnsi="Arial" w:cs="Arial"/>
          <w:color w:val="333333"/>
        </w:rPr>
        <w:tab/>
        <w:t xml:space="preserve"> accession</w:t>
      </w:r>
      <w:r>
        <w:rPr>
          <w:rFonts w:ascii="Arial" w:eastAsia="Arial" w:hAnsi="Arial" w:cs="Arial"/>
          <w:color w:val="333333"/>
        </w:rPr>
        <w:t xml:space="preserve"> book </w:t>
      </w:r>
      <w:r w:rsidR="009570F1">
        <w:rPr>
          <w:rFonts w:ascii="Arial" w:eastAsia="Arial" w:hAnsi="Arial" w:cs="Arial"/>
          <w:color w:val="333333"/>
        </w:rPr>
        <w:t>(either</w:t>
      </w:r>
      <w:r>
        <w:rPr>
          <w:rFonts w:ascii="Arial" w:eastAsia="Arial" w:hAnsi="Arial" w:cs="Arial"/>
          <w:color w:val="333333"/>
        </w:rPr>
        <w:t xml:space="preserve"> archives/object or photograph book</w:t>
      </w:r>
      <w:r w:rsidR="009570F1">
        <w:rPr>
          <w:rFonts w:ascii="Arial" w:eastAsia="Arial" w:hAnsi="Arial" w:cs="Arial"/>
          <w:color w:val="333333"/>
        </w:rPr>
        <w:t>),</w:t>
      </w:r>
      <w:r>
        <w:rPr>
          <w:rFonts w:ascii="Arial" w:eastAsia="Arial" w:hAnsi="Arial" w:cs="Arial"/>
          <w:color w:val="333333"/>
        </w:rPr>
        <w:t xml:space="preserve"> catalogued in the </w:t>
      </w:r>
      <w:proofErr w:type="gramStart"/>
      <w:r>
        <w:rPr>
          <w:rFonts w:ascii="Arial" w:eastAsia="Arial" w:hAnsi="Arial" w:cs="Arial"/>
          <w:color w:val="333333"/>
        </w:rPr>
        <w:tab/>
        <w:t xml:space="preserve">  </w:t>
      </w:r>
      <w:r>
        <w:rPr>
          <w:rFonts w:ascii="Arial" w:eastAsia="Arial" w:hAnsi="Arial" w:cs="Arial"/>
          <w:color w:val="333333"/>
        </w:rPr>
        <w:tab/>
      </w:r>
      <w:proofErr w:type="gramEnd"/>
      <w:r>
        <w:rPr>
          <w:rFonts w:ascii="Arial" w:eastAsia="Arial" w:hAnsi="Arial" w:cs="Arial"/>
          <w:color w:val="333333"/>
        </w:rPr>
        <w:t xml:space="preserve">  </w:t>
      </w:r>
      <w:r w:rsidR="00817BBB">
        <w:rPr>
          <w:rFonts w:ascii="Arial" w:eastAsia="Arial" w:hAnsi="Arial" w:cs="Arial"/>
          <w:color w:val="333333"/>
        </w:rPr>
        <w:tab/>
        <w:t xml:space="preserve"> </w:t>
      </w:r>
      <w:r w:rsidR="009570F1">
        <w:rPr>
          <w:rFonts w:ascii="Arial" w:eastAsia="Arial" w:hAnsi="Arial" w:cs="Arial"/>
          <w:color w:val="333333"/>
        </w:rPr>
        <w:t>Past Perfect</w:t>
      </w:r>
      <w:r>
        <w:rPr>
          <w:rFonts w:ascii="Arial" w:eastAsia="Arial" w:hAnsi="Arial" w:cs="Arial"/>
          <w:color w:val="333333"/>
        </w:rPr>
        <w:t xml:space="preserve"> </w:t>
      </w:r>
      <w:r w:rsidR="009570F1">
        <w:rPr>
          <w:rFonts w:ascii="Arial" w:eastAsia="Arial" w:hAnsi="Arial" w:cs="Arial"/>
          <w:color w:val="333333"/>
        </w:rPr>
        <w:t>5 Museum</w:t>
      </w:r>
      <w:r>
        <w:rPr>
          <w:rFonts w:ascii="Arial" w:eastAsia="Arial" w:hAnsi="Arial" w:cs="Arial"/>
          <w:color w:val="333333"/>
        </w:rPr>
        <w:t xml:space="preserve"> Collections software database</w:t>
      </w:r>
      <w:r w:rsidR="009570F1">
        <w:rPr>
          <w:rFonts w:ascii="Arial" w:eastAsia="Arial" w:hAnsi="Arial" w:cs="Arial"/>
          <w:color w:val="333333"/>
        </w:rPr>
        <w:t xml:space="preserve"> and pu</w:t>
      </w:r>
      <w:r w:rsidR="00817BBB">
        <w:rPr>
          <w:rFonts w:ascii="Arial" w:eastAsia="Arial" w:hAnsi="Arial" w:cs="Arial"/>
          <w:color w:val="333333"/>
        </w:rPr>
        <w:t xml:space="preserve">t on display or stored for </w:t>
      </w:r>
      <w:r w:rsidR="00817BBB">
        <w:rPr>
          <w:rFonts w:ascii="Arial" w:eastAsia="Arial" w:hAnsi="Arial" w:cs="Arial"/>
          <w:color w:val="333333"/>
        </w:rPr>
        <w:tab/>
        <w:t xml:space="preserve"> </w:t>
      </w:r>
      <w:r w:rsidR="00817BBB">
        <w:rPr>
          <w:rFonts w:ascii="Arial" w:eastAsia="Arial" w:hAnsi="Arial" w:cs="Arial"/>
          <w:color w:val="333333"/>
        </w:rPr>
        <w:tab/>
        <w:t xml:space="preserve"> </w:t>
      </w:r>
      <w:r w:rsidR="009570F1">
        <w:rPr>
          <w:rFonts w:ascii="Arial" w:eastAsia="Arial" w:hAnsi="Arial" w:cs="Arial"/>
          <w:color w:val="333333"/>
        </w:rPr>
        <w:t>future use</w:t>
      </w:r>
      <w:r>
        <w:rPr>
          <w:rFonts w:ascii="Arial" w:eastAsia="Arial" w:hAnsi="Arial" w:cs="Arial"/>
          <w:color w:val="333333"/>
        </w:rPr>
        <w:t xml:space="preserve">. </w:t>
      </w:r>
    </w:p>
    <w:p w14:paraId="27F19042" w14:textId="77777777" w:rsidR="00E5130C" w:rsidRPr="00F6309B" w:rsidRDefault="00E5130C" w:rsidP="00F6309B">
      <w:pPr>
        <w:pStyle w:val="ListParagraph"/>
        <w:shd w:val="clear" w:color="auto" w:fill="FFFFFF"/>
        <w:spacing w:before="280" w:after="280"/>
        <w:ind w:left="792"/>
        <w:jc w:val="both"/>
        <w:rPr>
          <w:rFonts w:ascii="Arial" w:eastAsia="Arial" w:hAnsi="Arial" w:cs="Arial"/>
          <w:color w:val="333333"/>
        </w:rPr>
      </w:pPr>
    </w:p>
    <w:p w14:paraId="27F19044" w14:textId="44BCF749" w:rsidR="00E5130C" w:rsidRPr="00194F73" w:rsidRDefault="00194F73" w:rsidP="00847162">
      <w:pPr>
        <w:pStyle w:val="ListParagraph"/>
        <w:numPr>
          <w:ilvl w:val="0"/>
          <w:numId w:val="1"/>
        </w:numPr>
        <w:shd w:val="clear" w:color="auto" w:fill="FFFFFF"/>
        <w:spacing w:before="280" w:after="280"/>
        <w:jc w:val="both"/>
        <w:rPr>
          <w:rFonts w:ascii="Arial" w:eastAsia="Arial" w:hAnsi="Arial" w:cs="Arial"/>
          <w:color w:val="333333"/>
        </w:rPr>
      </w:pPr>
      <w:r>
        <w:rPr>
          <w:rFonts w:ascii="Arial" w:eastAsia="Arial" w:hAnsi="Arial" w:cs="Arial"/>
          <w:b/>
          <w:color w:val="333333"/>
        </w:rPr>
        <w:t>DEACCESSIONING/DISPOSAL</w:t>
      </w:r>
    </w:p>
    <w:p w14:paraId="160963D8" w14:textId="461A3271" w:rsidR="009F5CCD" w:rsidRPr="009F5CCD" w:rsidRDefault="009F5CCD" w:rsidP="009F5CCD">
      <w:pPr>
        <w:pStyle w:val="ListParagraph"/>
        <w:numPr>
          <w:ilvl w:val="1"/>
          <w:numId w:val="1"/>
        </w:numPr>
        <w:shd w:val="clear" w:color="auto" w:fill="FFFFFF"/>
        <w:spacing w:before="280" w:after="280"/>
        <w:jc w:val="both"/>
        <w:rPr>
          <w:rFonts w:ascii="Arial" w:eastAsia="Arial" w:hAnsi="Arial" w:cs="Arial"/>
          <w:b/>
          <w:i/>
          <w:color w:val="333333"/>
        </w:rPr>
      </w:pPr>
      <w:r w:rsidRPr="009F5CCD">
        <w:rPr>
          <w:rFonts w:ascii="Arial" w:eastAsia="Arial" w:hAnsi="Arial" w:cs="Arial"/>
          <w:color w:val="333333"/>
        </w:rPr>
        <w:t xml:space="preserve">When an accession in the permanent collection of the Addison Historical </w:t>
      </w:r>
      <w:r>
        <w:rPr>
          <w:rFonts w:ascii="Arial" w:eastAsia="Arial" w:hAnsi="Arial" w:cs="Arial"/>
          <w:color w:val="333333"/>
        </w:rPr>
        <w:t xml:space="preserve">Society </w:t>
      </w:r>
      <w:r w:rsidRPr="009F5CCD">
        <w:rPr>
          <w:rFonts w:ascii="Arial" w:eastAsia="Arial" w:hAnsi="Arial" w:cs="Arial"/>
          <w:color w:val="333333"/>
        </w:rPr>
        <w:t>is deemed no longer suitable to be part of the collection, the</w:t>
      </w:r>
      <w:r w:rsidR="003C3740">
        <w:rPr>
          <w:rFonts w:ascii="Arial" w:eastAsia="Arial" w:hAnsi="Arial" w:cs="Arial"/>
          <w:color w:val="333333"/>
        </w:rPr>
        <w:t xml:space="preserve"> item </w:t>
      </w:r>
      <w:r w:rsidRPr="009F5CCD">
        <w:rPr>
          <w:rFonts w:ascii="Arial" w:eastAsia="Arial" w:hAnsi="Arial" w:cs="Arial"/>
          <w:color w:val="333333"/>
        </w:rPr>
        <w:t>may be deaccessioned and disposed of.</w:t>
      </w:r>
      <w:r>
        <w:rPr>
          <w:rFonts w:ascii="Arial" w:eastAsia="Arial" w:hAnsi="Arial" w:cs="Arial"/>
          <w:color w:val="333333"/>
        </w:rPr>
        <w:t xml:space="preserve"> </w:t>
      </w:r>
    </w:p>
    <w:p w14:paraId="4367DB3C" w14:textId="77777777" w:rsidR="009F5CCD" w:rsidRPr="003C3740" w:rsidRDefault="009F5CCD" w:rsidP="009F5CCD">
      <w:pPr>
        <w:pStyle w:val="ListParagraph"/>
        <w:shd w:val="clear" w:color="auto" w:fill="FFFFFF"/>
        <w:spacing w:before="280" w:after="280"/>
        <w:ind w:left="882"/>
        <w:jc w:val="both"/>
        <w:rPr>
          <w:rFonts w:ascii="Arial" w:eastAsia="Arial" w:hAnsi="Arial" w:cs="Arial"/>
          <w:b/>
          <w:color w:val="333333"/>
        </w:rPr>
      </w:pPr>
    </w:p>
    <w:p w14:paraId="27F19047" w14:textId="77777777" w:rsidR="00E5130C" w:rsidRPr="003C3740" w:rsidRDefault="00E5130C" w:rsidP="00F6309B">
      <w:pPr>
        <w:pStyle w:val="ListParagraph"/>
        <w:numPr>
          <w:ilvl w:val="1"/>
          <w:numId w:val="1"/>
        </w:numPr>
        <w:shd w:val="clear" w:color="auto" w:fill="FFFFFF"/>
        <w:spacing w:before="280" w:after="280"/>
        <w:jc w:val="both"/>
        <w:rPr>
          <w:rFonts w:ascii="Arial" w:eastAsia="Arial" w:hAnsi="Arial" w:cs="Arial"/>
          <w:color w:val="333333"/>
        </w:rPr>
      </w:pPr>
      <w:r w:rsidRPr="003C3740">
        <w:rPr>
          <w:rFonts w:ascii="Arial" w:eastAsia="Arial" w:hAnsi="Arial" w:cs="Arial"/>
          <w:color w:val="333333"/>
        </w:rPr>
        <w:t>Criteria for Deaccessioning/ Disposal</w:t>
      </w:r>
    </w:p>
    <w:p w14:paraId="27F19048" w14:textId="77777777" w:rsidR="00E5130C" w:rsidRPr="00F6309B" w:rsidRDefault="00E5130C" w:rsidP="00F6309B">
      <w:pPr>
        <w:pStyle w:val="ListParagraph"/>
        <w:shd w:val="clear" w:color="auto" w:fill="FFFFFF"/>
        <w:spacing w:before="280" w:after="280"/>
        <w:ind w:left="360"/>
        <w:jc w:val="both"/>
        <w:rPr>
          <w:rFonts w:ascii="Arial" w:eastAsia="Arial" w:hAnsi="Arial" w:cs="Arial"/>
          <w:b/>
          <w:color w:val="333333"/>
        </w:rPr>
      </w:pPr>
    </w:p>
    <w:p w14:paraId="27F19049" w14:textId="1780A924" w:rsidR="009968CD" w:rsidRPr="009F5CCD" w:rsidRDefault="009968CD" w:rsidP="00F6309B">
      <w:pPr>
        <w:pStyle w:val="ListParagraph"/>
        <w:numPr>
          <w:ilvl w:val="2"/>
          <w:numId w:val="1"/>
        </w:numPr>
        <w:shd w:val="clear" w:color="auto" w:fill="FFFFFF"/>
        <w:spacing w:before="280" w:after="280"/>
        <w:ind w:left="1350" w:hanging="630"/>
        <w:jc w:val="both"/>
        <w:rPr>
          <w:rFonts w:ascii="Arial" w:eastAsia="Arial" w:hAnsi="Arial" w:cs="Arial"/>
          <w:color w:val="333333"/>
          <w:sz w:val="21"/>
          <w:szCs w:val="21"/>
        </w:rPr>
      </w:pPr>
      <w:r w:rsidRPr="009F5CCD">
        <w:rPr>
          <w:rFonts w:ascii="Arial" w:eastAsia="Arial" w:hAnsi="Arial" w:cs="Arial"/>
          <w:color w:val="333333"/>
          <w:sz w:val="21"/>
          <w:szCs w:val="21"/>
        </w:rPr>
        <w:t>The deaccession process must be fully documented, clearly stating the reasons for removing t</w:t>
      </w:r>
      <w:r w:rsidR="009F5CCD">
        <w:rPr>
          <w:rFonts w:ascii="Arial" w:eastAsia="Arial" w:hAnsi="Arial" w:cs="Arial"/>
          <w:color w:val="000000" w:themeColor="text1"/>
        </w:rPr>
        <w:t xml:space="preserve">hat object from the collection.  It must be </w:t>
      </w:r>
      <w:r w:rsidRPr="009F5CCD">
        <w:rPr>
          <w:rFonts w:ascii="Arial" w:eastAsia="Arial" w:hAnsi="Arial" w:cs="Arial"/>
          <w:color w:val="333333"/>
          <w:sz w:val="21"/>
          <w:szCs w:val="21"/>
        </w:rPr>
        <w:t>establish</w:t>
      </w:r>
      <w:r w:rsidR="009F5CCD">
        <w:rPr>
          <w:rFonts w:ascii="Arial" w:eastAsia="Arial" w:hAnsi="Arial" w:cs="Arial"/>
          <w:color w:val="000000" w:themeColor="text1"/>
        </w:rPr>
        <w:t xml:space="preserve">ed </w:t>
      </w:r>
      <w:r w:rsidR="009F5CCD">
        <w:rPr>
          <w:rFonts w:ascii="Arial" w:eastAsia="Arial" w:hAnsi="Arial" w:cs="Arial"/>
          <w:color w:val="333333"/>
          <w:sz w:val="21"/>
          <w:szCs w:val="21"/>
        </w:rPr>
        <w:t>that the Addison Historical Society holds</w:t>
      </w:r>
      <w:r w:rsidRPr="009F5CCD">
        <w:rPr>
          <w:rFonts w:ascii="Arial" w:eastAsia="Arial" w:hAnsi="Arial" w:cs="Arial"/>
          <w:color w:val="333333"/>
          <w:sz w:val="21"/>
          <w:szCs w:val="21"/>
        </w:rPr>
        <w:t xml:space="preserve"> title to the object in question and that </w:t>
      </w:r>
      <w:r w:rsidR="00C54400">
        <w:rPr>
          <w:rFonts w:ascii="Arial" w:eastAsia="Arial" w:hAnsi="Arial" w:cs="Arial"/>
          <w:color w:val="333333"/>
          <w:sz w:val="21"/>
          <w:szCs w:val="21"/>
        </w:rPr>
        <w:t>the Historical</w:t>
      </w:r>
      <w:r w:rsidR="0075725D">
        <w:rPr>
          <w:rFonts w:ascii="Arial" w:eastAsia="Arial" w:hAnsi="Arial" w:cs="Arial"/>
          <w:color w:val="333333"/>
          <w:sz w:val="21"/>
          <w:szCs w:val="21"/>
        </w:rPr>
        <w:t xml:space="preserve"> </w:t>
      </w:r>
      <w:r w:rsidR="009F5CCD">
        <w:rPr>
          <w:rFonts w:ascii="Arial" w:eastAsia="Arial" w:hAnsi="Arial" w:cs="Arial"/>
          <w:color w:val="000000" w:themeColor="text1"/>
        </w:rPr>
        <w:t xml:space="preserve">Museum Coordinator </w:t>
      </w:r>
      <w:r w:rsidRPr="009F5CCD">
        <w:rPr>
          <w:rFonts w:ascii="Arial" w:eastAsia="Arial" w:hAnsi="Arial" w:cs="Arial"/>
          <w:color w:val="333333"/>
          <w:sz w:val="21"/>
          <w:szCs w:val="21"/>
        </w:rPr>
        <w:t xml:space="preserve">has the authority to approve this decision. If there is paperwork attached to an </w:t>
      </w:r>
      <w:r w:rsidR="009F5CCD">
        <w:rPr>
          <w:rFonts w:ascii="Arial" w:eastAsia="Arial" w:hAnsi="Arial" w:cs="Arial"/>
          <w:color w:val="000000" w:themeColor="text1"/>
        </w:rPr>
        <w:t xml:space="preserve">item, </w:t>
      </w:r>
      <w:r w:rsidRPr="009F5CCD">
        <w:rPr>
          <w:rFonts w:ascii="Arial" w:eastAsia="Arial" w:hAnsi="Arial" w:cs="Arial"/>
          <w:color w:val="333333"/>
          <w:sz w:val="21"/>
          <w:szCs w:val="21"/>
        </w:rPr>
        <w:t xml:space="preserve">forbidding the </w:t>
      </w:r>
      <w:r w:rsidR="009F5CCD">
        <w:rPr>
          <w:rFonts w:ascii="Arial" w:eastAsia="Arial" w:hAnsi="Arial" w:cs="Arial"/>
          <w:color w:val="333333"/>
          <w:sz w:val="21"/>
          <w:szCs w:val="21"/>
        </w:rPr>
        <w:t>Addison Historical Society</w:t>
      </w:r>
      <w:r w:rsidRPr="009F5CCD">
        <w:rPr>
          <w:rFonts w:ascii="Arial" w:eastAsia="Arial" w:hAnsi="Arial" w:cs="Arial"/>
          <w:color w:val="333333"/>
          <w:sz w:val="21"/>
          <w:szCs w:val="21"/>
        </w:rPr>
        <w:t xml:space="preserve"> from</w:t>
      </w:r>
      <w:r w:rsidR="009F5CCD">
        <w:rPr>
          <w:rFonts w:ascii="Arial" w:eastAsia="Arial" w:hAnsi="Arial" w:cs="Arial"/>
          <w:color w:val="000000" w:themeColor="text1"/>
        </w:rPr>
        <w:t xml:space="preserve"> deaccession and or disposal, these stipulations must be adhered to</w:t>
      </w:r>
      <w:r w:rsidR="009F5CCD">
        <w:rPr>
          <w:rFonts w:ascii="Arial" w:eastAsia="Arial" w:hAnsi="Arial" w:cs="Arial"/>
          <w:color w:val="333333"/>
          <w:sz w:val="21"/>
          <w:szCs w:val="21"/>
        </w:rPr>
        <w:t>.</w:t>
      </w:r>
      <w:r w:rsidRPr="009F5CCD">
        <w:rPr>
          <w:rFonts w:ascii="Arial" w:eastAsia="Arial" w:hAnsi="Arial" w:cs="Arial"/>
          <w:color w:val="333333"/>
          <w:sz w:val="21"/>
          <w:szCs w:val="21"/>
        </w:rPr>
        <w:t xml:space="preserve"> The decision to deaccession </w:t>
      </w:r>
      <w:r w:rsidR="009F5CCD">
        <w:rPr>
          <w:rFonts w:ascii="Arial" w:eastAsia="Arial" w:hAnsi="Arial" w:cs="Arial"/>
          <w:color w:val="333333"/>
          <w:sz w:val="21"/>
          <w:szCs w:val="21"/>
        </w:rPr>
        <w:t>and</w:t>
      </w:r>
      <w:r w:rsidRPr="009F5CCD">
        <w:rPr>
          <w:rFonts w:ascii="Arial" w:eastAsia="Arial" w:hAnsi="Arial" w:cs="Arial"/>
          <w:color w:val="333333"/>
          <w:sz w:val="21"/>
          <w:szCs w:val="21"/>
        </w:rPr>
        <w:t xml:space="preserve"> </w:t>
      </w:r>
      <w:r w:rsidR="009F5CCD">
        <w:rPr>
          <w:rFonts w:ascii="Arial" w:eastAsia="Arial" w:hAnsi="Arial" w:cs="Arial"/>
          <w:color w:val="333333"/>
          <w:sz w:val="21"/>
          <w:szCs w:val="21"/>
        </w:rPr>
        <w:t>dispose of a</w:t>
      </w:r>
      <w:r w:rsidRPr="009F5CCD">
        <w:rPr>
          <w:rFonts w:ascii="Arial" w:eastAsia="Arial" w:hAnsi="Arial" w:cs="Arial"/>
          <w:color w:val="333333"/>
          <w:sz w:val="21"/>
          <w:szCs w:val="21"/>
        </w:rPr>
        <w:t xml:space="preserve"> </w:t>
      </w:r>
      <w:r w:rsidR="00B87D5C">
        <w:rPr>
          <w:rFonts w:ascii="Arial" w:eastAsia="Arial" w:hAnsi="Arial" w:cs="Arial"/>
          <w:color w:val="333333"/>
          <w:sz w:val="21"/>
          <w:szCs w:val="21"/>
        </w:rPr>
        <w:t>M</w:t>
      </w:r>
      <w:r w:rsidR="009F5CCD">
        <w:rPr>
          <w:rFonts w:ascii="Arial" w:eastAsia="Arial" w:hAnsi="Arial" w:cs="Arial"/>
          <w:color w:val="333333"/>
          <w:sz w:val="21"/>
          <w:szCs w:val="21"/>
        </w:rPr>
        <w:t xml:space="preserve">useum accession </w:t>
      </w:r>
      <w:r w:rsidRPr="009F5CCD">
        <w:rPr>
          <w:rFonts w:ascii="Arial" w:eastAsia="Arial" w:hAnsi="Arial" w:cs="Arial"/>
          <w:color w:val="333333"/>
          <w:sz w:val="21"/>
          <w:szCs w:val="21"/>
        </w:rPr>
        <w:t xml:space="preserve">maybe made for a variety of reasons, including: </w:t>
      </w:r>
    </w:p>
    <w:p w14:paraId="27F1904A" w14:textId="77777777" w:rsidR="00E5130C" w:rsidRPr="009F5CCD" w:rsidRDefault="00E5130C" w:rsidP="00F6309B">
      <w:pPr>
        <w:pStyle w:val="ListParagraph"/>
        <w:shd w:val="clear" w:color="auto" w:fill="FFFFFF"/>
        <w:spacing w:before="280" w:after="280"/>
        <w:ind w:left="792"/>
        <w:jc w:val="both"/>
        <w:rPr>
          <w:rFonts w:ascii="Arial" w:eastAsia="Arial" w:hAnsi="Arial" w:cs="Arial"/>
          <w:color w:val="333333"/>
          <w:sz w:val="21"/>
          <w:szCs w:val="21"/>
        </w:rPr>
      </w:pPr>
    </w:p>
    <w:p w14:paraId="27F1904B" w14:textId="08C2D476" w:rsidR="009968CD" w:rsidRPr="009F5CCD" w:rsidRDefault="000A264E" w:rsidP="000A264E">
      <w:pPr>
        <w:pStyle w:val="ListParagraph"/>
        <w:numPr>
          <w:ilvl w:val="3"/>
          <w:numId w:val="12"/>
        </w:numPr>
        <w:shd w:val="clear" w:color="auto" w:fill="FFFFFF"/>
        <w:spacing w:before="280" w:after="280"/>
        <w:jc w:val="both"/>
        <w:rPr>
          <w:rFonts w:ascii="Arial" w:eastAsia="Arial" w:hAnsi="Arial" w:cs="Arial"/>
          <w:color w:val="333333"/>
          <w:sz w:val="21"/>
          <w:szCs w:val="21"/>
        </w:rPr>
      </w:pPr>
      <w:r>
        <w:rPr>
          <w:rFonts w:ascii="Arial" w:eastAsia="Arial" w:hAnsi="Arial" w:cs="Arial"/>
          <w:color w:val="333333"/>
          <w:sz w:val="21"/>
          <w:szCs w:val="21"/>
        </w:rPr>
        <w:t>The item is inconsistent with</w:t>
      </w:r>
      <w:r w:rsidR="009968CD" w:rsidRPr="009F5CCD">
        <w:rPr>
          <w:rFonts w:ascii="Arial" w:eastAsia="Arial" w:hAnsi="Arial" w:cs="Arial"/>
          <w:color w:val="333333"/>
          <w:sz w:val="21"/>
          <w:szCs w:val="21"/>
        </w:rPr>
        <w:t xml:space="preserve"> the stated scope of collections</w:t>
      </w:r>
      <w:r>
        <w:rPr>
          <w:rFonts w:ascii="Arial" w:eastAsia="Arial" w:hAnsi="Arial" w:cs="Arial"/>
          <w:color w:val="333333"/>
          <w:sz w:val="21"/>
          <w:szCs w:val="21"/>
        </w:rPr>
        <w:t>.</w:t>
      </w:r>
    </w:p>
    <w:p w14:paraId="27F1904C" w14:textId="2D282F41" w:rsidR="009968CD" w:rsidRPr="009F5CCD" w:rsidRDefault="00B171D0" w:rsidP="000A264E">
      <w:pPr>
        <w:pStyle w:val="ListParagraph"/>
        <w:numPr>
          <w:ilvl w:val="3"/>
          <w:numId w:val="12"/>
        </w:numPr>
        <w:shd w:val="clear" w:color="auto" w:fill="FFFFFF"/>
        <w:spacing w:before="280" w:after="280"/>
        <w:jc w:val="both"/>
        <w:rPr>
          <w:rFonts w:ascii="Arial" w:eastAsia="Arial" w:hAnsi="Arial" w:cs="Arial"/>
          <w:color w:val="333333"/>
          <w:sz w:val="21"/>
          <w:szCs w:val="21"/>
        </w:rPr>
      </w:pPr>
      <w:r w:rsidRPr="00F6309B">
        <w:rPr>
          <w:rFonts w:ascii="Arial" w:hAnsi="Arial" w:cs="Arial"/>
          <w:color w:val="000000" w:themeColor="text1"/>
        </w:rPr>
        <w:t>I</w:t>
      </w:r>
      <w:r w:rsidR="009F5CCD">
        <w:rPr>
          <w:rFonts w:ascii="Arial" w:hAnsi="Arial" w:cs="Arial"/>
          <w:color w:val="000000" w:themeColor="text1"/>
        </w:rPr>
        <w:t xml:space="preserve">n alignment with accepted </w:t>
      </w:r>
      <w:r w:rsidR="00883DC7">
        <w:rPr>
          <w:rFonts w:ascii="Arial" w:hAnsi="Arial" w:cs="Arial"/>
          <w:color w:val="000000" w:themeColor="text1"/>
        </w:rPr>
        <w:t>M</w:t>
      </w:r>
      <w:r w:rsidR="009F5CCD">
        <w:rPr>
          <w:rFonts w:ascii="Arial" w:hAnsi="Arial" w:cs="Arial"/>
          <w:color w:val="000000" w:themeColor="text1"/>
        </w:rPr>
        <w:t xml:space="preserve">useum professional standards, the organization can no longer properly store or care for the object. </w:t>
      </w:r>
    </w:p>
    <w:p w14:paraId="48A72050" w14:textId="5411E2BA" w:rsidR="009F5CCD" w:rsidRDefault="00B87D5C" w:rsidP="000A264E">
      <w:pPr>
        <w:pStyle w:val="ListParagraph"/>
        <w:numPr>
          <w:ilvl w:val="3"/>
          <w:numId w:val="12"/>
        </w:numPr>
        <w:shd w:val="clear" w:color="auto" w:fill="FFFFFF"/>
        <w:spacing w:before="280" w:after="280"/>
        <w:jc w:val="both"/>
        <w:rPr>
          <w:rFonts w:ascii="Arial" w:eastAsia="Arial" w:hAnsi="Arial" w:cs="Arial"/>
          <w:color w:val="000000" w:themeColor="text1"/>
        </w:rPr>
      </w:pPr>
      <w:r>
        <w:rPr>
          <w:rFonts w:ascii="Arial" w:eastAsia="Arial" w:hAnsi="Arial" w:cs="Arial"/>
          <w:color w:val="333333"/>
          <w:sz w:val="21"/>
          <w:szCs w:val="21"/>
        </w:rPr>
        <w:t>The M</w:t>
      </w:r>
      <w:r w:rsidR="009968CD" w:rsidRPr="009F5CCD">
        <w:rPr>
          <w:rFonts w:ascii="Arial" w:eastAsia="Arial" w:hAnsi="Arial" w:cs="Arial"/>
          <w:color w:val="333333"/>
          <w:sz w:val="21"/>
          <w:szCs w:val="21"/>
        </w:rPr>
        <w:t>useum is in possession of</w:t>
      </w:r>
      <w:r w:rsidR="009F5CCD">
        <w:rPr>
          <w:rFonts w:ascii="Arial" w:eastAsia="Arial" w:hAnsi="Arial" w:cs="Arial"/>
          <w:color w:val="000000" w:themeColor="text1"/>
        </w:rPr>
        <w:t xml:space="preserve"> redundant items.</w:t>
      </w:r>
    </w:p>
    <w:p w14:paraId="1A8CA285" w14:textId="70B74A72" w:rsidR="009F5CCD" w:rsidRDefault="009F5CCD" w:rsidP="000A264E">
      <w:pPr>
        <w:pStyle w:val="ListParagraph"/>
        <w:numPr>
          <w:ilvl w:val="3"/>
          <w:numId w:val="12"/>
        </w:numPr>
        <w:shd w:val="clear" w:color="auto" w:fill="FFFFFF"/>
        <w:spacing w:before="280" w:after="280"/>
        <w:jc w:val="both"/>
        <w:rPr>
          <w:rFonts w:ascii="Arial" w:eastAsia="Arial" w:hAnsi="Arial" w:cs="Arial"/>
          <w:color w:val="000000" w:themeColor="text1"/>
        </w:rPr>
      </w:pPr>
      <w:r>
        <w:rPr>
          <w:rFonts w:ascii="Arial" w:eastAsia="Arial" w:hAnsi="Arial" w:cs="Arial"/>
          <w:color w:val="000000" w:themeColor="text1"/>
        </w:rPr>
        <w:t>The item is damaged</w:t>
      </w:r>
      <w:r w:rsidR="0075725D">
        <w:rPr>
          <w:rFonts w:ascii="Arial" w:eastAsia="Arial" w:hAnsi="Arial" w:cs="Arial"/>
          <w:color w:val="000000" w:themeColor="text1"/>
        </w:rPr>
        <w:t>, lacks physical integrity or has deteriorated beyond usefulness</w:t>
      </w:r>
      <w:r>
        <w:rPr>
          <w:rFonts w:ascii="Arial" w:eastAsia="Arial" w:hAnsi="Arial" w:cs="Arial"/>
          <w:color w:val="000000" w:themeColor="text1"/>
        </w:rPr>
        <w:t>.</w:t>
      </w:r>
    </w:p>
    <w:p w14:paraId="7BAC450F" w14:textId="6C44F4E0" w:rsidR="009F5CCD" w:rsidRDefault="009F5CCD" w:rsidP="009F5CCD">
      <w:pPr>
        <w:pStyle w:val="ListParagraph"/>
        <w:numPr>
          <w:ilvl w:val="3"/>
          <w:numId w:val="12"/>
        </w:numPr>
        <w:shd w:val="clear" w:color="auto" w:fill="FFFFFF"/>
        <w:spacing w:before="280" w:after="280"/>
        <w:jc w:val="both"/>
        <w:rPr>
          <w:rFonts w:ascii="Arial" w:eastAsia="Arial" w:hAnsi="Arial" w:cs="Arial"/>
          <w:color w:val="000000" w:themeColor="text1"/>
        </w:rPr>
      </w:pPr>
      <w:r>
        <w:rPr>
          <w:rFonts w:ascii="Arial" w:eastAsia="Arial" w:hAnsi="Arial" w:cs="Arial"/>
          <w:color w:val="000000" w:themeColor="text1"/>
        </w:rPr>
        <w:t>The item is hazardous.</w:t>
      </w:r>
    </w:p>
    <w:p w14:paraId="2C733714" w14:textId="77777777" w:rsidR="000A264E" w:rsidRPr="000A264E" w:rsidRDefault="000A264E" w:rsidP="000A264E">
      <w:pPr>
        <w:pStyle w:val="ListParagraph"/>
        <w:shd w:val="clear" w:color="auto" w:fill="FFFFFF"/>
        <w:spacing w:before="280" w:after="280"/>
        <w:ind w:left="1728"/>
        <w:jc w:val="both"/>
        <w:rPr>
          <w:rFonts w:ascii="Arial" w:eastAsia="Arial" w:hAnsi="Arial" w:cs="Arial"/>
          <w:color w:val="000000" w:themeColor="text1"/>
        </w:rPr>
      </w:pPr>
    </w:p>
    <w:p w14:paraId="27F19050" w14:textId="77777777" w:rsidR="009968CD" w:rsidRPr="009F5CCD" w:rsidRDefault="009968CD" w:rsidP="00F6309B">
      <w:pPr>
        <w:pStyle w:val="ListParagraph"/>
        <w:numPr>
          <w:ilvl w:val="1"/>
          <w:numId w:val="1"/>
        </w:numPr>
        <w:shd w:val="clear" w:color="auto" w:fill="FFFFFF"/>
        <w:spacing w:before="280" w:after="280"/>
        <w:jc w:val="both"/>
        <w:rPr>
          <w:rFonts w:ascii="Arial" w:eastAsia="Arial" w:hAnsi="Arial" w:cs="Arial"/>
          <w:color w:val="333333"/>
          <w:sz w:val="21"/>
          <w:szCs w:val="21"/>
        </w:rPr>
      </w:pPr>
      <w:r w:rsidRPr="009F5CCD">
        <w:rPr>
          <w:rFonts w:ascii="Arial" w:eastAsia="Arial" w:hAnsi="Arial" w:cs="Arial"/>
          <w:color w:val="333333"/>
          <w:sz w:val="21"/>
          <w:szCs w:val="21"/>
        </w:rPr>
        <w:t>Laws and Ethics</w:t>
      </w:r>
    </w:p>
    <w:p w14:paraId="27F19051" w14:textId="77777777" w:rsidR="00E5130C" w:rsidRPr="009F5CCD" w:rsidRDefault="00E5130C" w:rsidP="00F6309B">
      <w:pPr>
        <w:pStyle w:val="ListParagraph"/>
        <w:shd w:val="clear" w:color="auto" w:fill="FFFFFF"/>
        <w:spacing w:before="280" w:after="280"/>
        <w:ind w:left="792"/>
        <w:jc w:val="both"/>
        <w:rPr>
          <w:rFonts w:ascii="Arial" w:eastAsia="Arial" w:hAnsi="Arial" w:cs="Arial"/>
          <w:b/>
          <w:color w:val="333333"/>
          <w:sz w:val="21"/>
          <w:szCs w:val="21"/>
        </w:rPr>
      </w:pPr>
    </w:p>
    <w:p w14:paraId="27F19052" w14:textId="77777777" w:rsidR="009968CD" w:rsidRPr="00F6309B" w:rsidRDefault="009968CD" w:rsidP="00F6309B">
      <w:pPr>
        <w:pStyle w:val="ListParagraph"/>
        <w:numPr>
          <w:ilvl w:val="2"/>
          <w:numId w:val="1"/>
        </w:numPr>
        <w:shd w:val="clear" w:color="auto" w:fill="FFFFFF"/>
        <w:spacing w:before="280" w:after="280"/>
        <w:ind w:left="1440" w:hanging="720"/>
        <w:jc w:val="both"/>
        <w:rPr>
          <w:rFonts w:ascii="Arial" w:eastAsia="Arial" w:hAnsi="Arial" w:cs="Arial"/>
          <w:color w:val="333333"/>
        </w:rPr>
      </w:pPr>
      <w:r w:rsidRPr="00F6309B">
        <w:rPr>
          <w:rFonts w:ascii="Arial" w:eastAsia="Arial" w:hAnsi="Arial" w:cs="Arial"/>
          <w:color w:val="333333"/>
        </w:rPr>
        <w:t>Deacce</w:t>
      </w:r>
      <w:r w:rsidR="00E5130C" w:rsidRPr="00F6309B">
        <w:rPr>
          <w:rFonts w:ascii="Arial" w:eastAsia="Arial" w:hAnsi="Arial" w:cs="Arial"/>
          <w:color w:val="333333"/>
        </w:rPr>
        <w:t>ssioning might raise concerns,</w:t>
      </w:r>
      <w:r w:rsidR="0057429B" w:rsidRPr="00F6309B">
        <w:rPr>
          <w:rFonts w:ascii="Arial" w:eastAsia="Arial" w:hAnsi="Arial" w:cs="Arial"/>
          <w:color w:val="333333"/>
        </w:rPr>
        <w:t xml:space="preserve"> and thus should be handled with care. The guidelines delineated under the scope of collections will always be carefully adhered to throughout this process. </w:t>
      </w:r>
    </w:p>
    <w:p w14:paraId="27F19053" w14:textId="77777777" w:rsidR="00E5130C" w:rsidRPr="00F6309B" w:rsidRDefault="00E5130C" w:rsidP="00F6309B">
      <w:pPr>
        <w:pStyle w:val="ListParagraph"/>
        <w:shd w:val="clear" w:color="auto" w:fill="FFFFFF"/>
        <w:spacing w:before="280" w:after="280"/>
        <w:ind w:left="1224"/>
        <w:jc w:val="both"/>
        <w:rPr>
          <w:rFonts w:ascii="Arial" w:eastAsia="Arial" w:hAnsi="Arial" w:cs="Arial"/>
          <w:color w:val="333333"/>
        </w:rPr>
      </w:pPr>
    </w:p>
    <w:p w14:paraId="27F19056" w14:textId="77777777" w:rsidR="00E5130C" w:rsidRPr="00F6309B" w:rsidRDefault="0057429B" w:rsidP="00F6309B">
      <w:pPr>
        <w:pStyle w:val="ListParagraph"/>
        <w:numPr>
          <w:ilvl w:val="1"/>
          <w:numId w:val="1"/>
        </w:numPr>
        <w:shd w:val="clear" w:color="auto" w:fill="FFFFFF"/>
        <w:spacing w:before="280" w:after="280"/>
        <w:jc w:val="both"/>
        <w:rPr>
          <w:rFonts w:ascii="Arial" w:eastAsia="Arial" w:hAnsi="Arial" w:cs="Arial"/>
          <w:color w:val="333333"/>
        </w:rPr>
      </w:pPr>
      <w:r w:rsidRPr="00F6309B">
        <w:rPr>
          <w:rFonts w:ascii="Arial" w:eastAsia="Arial" w:hAnsi="Arial" w:cs="Arial"/>
          <w:color w:val="333333"/>
        </w:rPr>
        <w:t>Types of Disposal and Procedures</w:t>
      </w:r>
    </w:p>
    <w:p w14:paraId="27F19057" w14:textId="77777777" w:rsidR="00E5130C" w:rsidRPr="00F6309B" w:rsidRDefault="00E5130C" w:rsidP="00F6309B">
      <w:pPr>
        <w:pStyle w:val="ListParagraph"/>
        <w:shd w:val="clear" w:color="auto" w:fill="FFFFFF"/>
        <w:spacing w:before="280" w:after="280"/>
        <w:ind w:left="792"/>
        <w:jc w:val="both"/>
        <w:rPr>
          <w:rFonts w:ascii="Arial" w:eastAsia="Arial" w:hAnsi="Arial" w:cs="Arial"/>
          <w:b/>
          <w:color w:val="333333"/>
        </w:rPr>
      </w:pPr>
    </w:p>
    <w:p w14:paraId="7823025F" w14:textId="448FC657" w:rsidR="009F5CCD" w:rsidRDefault="000A264E" w:rsidP="009F5CCD">
      <w:pPr>
        <w:shd w:val="clear" w:color="auto" w:fill="FFFFFF"/>
        <w:spacing w:before="280" w:after="280"/>
        <w:ind w:left="1170"/>
        <w:jc w:val="both"/>
        <w:rPr>
          <w:rFonts w:ascii="Arial" w:eastAsia="Arial" w:hAnsi="Arial" w:cs="Arial"/>
          <w:color w:val="333333"/>
        </w:rPr>
      </w:pPr>
      <w:r>
        <w:rPr>
          <w:rFonts w:ascii="Arial" w:eastAsia="Arial" w:hAnsi="Arial" w:cs="Arial"/>
          <w:color w:val="333333"/>
        </w:rPr>
        <w:t>5</w:t>
      </w:r>
      <w:r w:rsidR="009F5CCD">
        <w:rPr>
          <w:rFonts w:ascii="Arial" w:eastAsia="Arial" w:hAnsi="Arial" w:cs="Arial"/>
          <w:color w:val="333333"/>
        </w:rPr>
        <w:t>.4.1</w:t>
      </w:r>
      <w:r w:rsidR="009F5CCD">
        <w:rPr>
          <w:rFonts w:ascii="Arial" w:eastAsia="Arial" w:hAnsi="Arial" w:cs="Arial"/>
          <w:color w:val="333333"/>
        </w:rPr>
        <w:tab/>
      </w:r>
      <w:r w:rsidR="0057429B" w:rsidRPr="009F5CCD">
        <w:rPr>
          <w:rFonts w:ascii="Arial" w:eastAsia="Arial" w:hAnsi="Arial" w:cs="Arial"/>
          <w:color w:val="333333"/>
        </w:rPr>
        <w:t>On</w:t>
      </w:r>
      <w:r w:rsidR="00E5130C" w:rsidRPr="009F5CCD">
        <w:rPr>
          <w:rFonts w:ascii="Arial" w:eastAsia="Arial" w:hAnsi="Arial" w:cs="Arial"/>
          <w:color w:val="333333"/>
        </w:rPr>
        <w:t>c</w:t>
      </w:r>
      <w:r w:rsidR="009F5CCD">
        <w:rPr>
          <w:rFonts w:ascii="Arial" w:eastAsia="Arial" w:hAnsi="Arial" w:cs="Arial"/>
          <w:color w:val="333333"/>
        </w:rPr>
        <w:t>e the decision to de</w:t>
      </w:r>
      <w:r w:rsidR="0057429B" w:rsidRPr="009F5CCD">
        <w:rPr>
          <w:rFonts w:ascii="Arial" w:eastAsia="Arial" w:hAnsi="Arial" w:cs="Arial"/>
          <w:color w:val="333333"/>
        </w:rPr>
        <w:t>accession an item or items has been made,</w:t>
      </w:r>
      <w:r w:rsidR="009F5CCD">
        <w:rPr>
          <w:rFonts w:ascii="Arial" w:eastAsia="Arial" w:hAnsi="Arial" w:cs="Arial"/>
          <w:color w:val="333333"/>
        </w:rPr>
        <w:t xml:space="preserve"> the </w:t>
      </w:r>
      <w:r w:rsidR="009F5CCD">
        <w:rPr>
          <w:rFonts w:ascii="Arial" w:eastAsia="Arial" w:hAnsi="Arial" w:cs="Arial"/>
          <w:color w:val="333333"/>
        </w:rPr>
        <w:tab/>
      </w:r>
      <w:r w:rsidR="009F5CCD">
        <w:rPr>
          <w:rFonts w:ascii="Arial" w:eastAsia="Arial" w:hAnsi="Arial" w:cs="Arial"/>
          <w:color w:val="333333"/>
        </w:rPr>
        <w:tab/>
      </w:r>
      <w:r w:rsidR="009F5CCD">
        <w:rPr>
          <w:rFonts w:ascii="Arial" w:eastAsia="Arial" w:hAnsi="Arial" w:cs="Arial"/>
          <w:color w:val="333333"/>
        </w:rPr>
        <w:tab/>
        <w:t>item must be disposed of using one of the following methods.</w:t>
      </w:r>
    </w:p>
    <w:p w14:paraId="27F19059" w14:textId="77777777" w:rsidR="00E5130C" w:rsidRPr="00F6309B" w:rsidRDefault="00E5130C" w:rsidP="00F6309B">
      <w:pPr>
        <w:pStyle w:val="ListParagraph"/>
        <w:shd w:val="clear" w:color="auto" w:fill="FFFFFF"/>
        <w:spacing w:before="280" w:after="280"/>
        <w:ind w:left="1440"/>
        <w:jc w:val="both"/>
        <w:rPr>
          <w:rFonts w:ascii="Arial" w:eastAsia="Arial" w:hAnsi="Arial" w:cs="Arial"/>
          <w:b/>
          <w:color w:val="333333"/>
        </w:rPr>
      </w:pPr>
    </w:p>
    <w:p w14:paraId="27F1905A" w14:textId="77777777" w:rsidR="0004336D" w:rsidRPr="0065502F" w:rsidRDefault="0004336D" w:rsidP="00F6309B">
      <w:pPr>
        <w:pStyle w:val="ListParagraph"/>
        <w:numPr>
          <w:ilvl w:val="3"/>
          <w:numId w:val="1"/>
        </w:numPr>
        <w:shd w:val="clear" w:color="auto" w:fill="FFFFFF"/>
        <w:spacing w:before="280" w:after="280"/>
        <w:jc w:val="both"/>
        <w:rPr>
          <w:rFonts w:ascii="Arial" w:eastAsia="Arial" w:hAnsi="Arial" w:cs="Arial"/>
          <w:color w:val="333333"/>
        </w:rPr>
      </w:pPr>
      <w:r w:rsidRPr="0065502F">
        <w:rPr>
          <w:rFonts w:ascii="Arial" w:eastAsia="Arial" w:hAnsi="Arial" w:cs="Arial"/>
          <w:color w:val="333333"/>
        </w:rPr>
        <w:t>Transfer Ownership to Another Repository</w:t>
      </w:r>
    </w:p>
    <w:p w14:paraId="27F1905B" w14:textId="2E65FEA4" w:rsidR="0004336D" w:rsidRPr="00F6309B" w:rsidRDefault="00B87D5C" w:rsidP="00F6309B">
      <w:pPr>
        <w:pStyle w:val="ListParagraph"/>
        <w:shd w:val="clear" w:color="auto" w:fill="FFFFFF"/>
        <w:spacing w:before="280" w:after="280"/>
        <w:ind w:left="2160"/>
        <w:jc w:val="both"/>
        <w:rPr>
          <w:rFonts w:ascii="Arial" w:eastAsia="Arial" w:hAnsi="Arial" w:cs="Arial"/>
          <w:color w:val="333333"/>
        </w:rPr>
      </w:pPr>
      <w:r>
        <w:rPr>
          <w:rFonts w:ascii="Arial" w:eastAsia="Arial" w:hAnsi="Arial" w:cs="Arial"/>
          <w:color w:val="333333"/>
        </w:rPr>
        <w:t>Oftentimes, the M</w:t>
      </w:r>
      <w:r w:rsidR="0004336D" w:rsidRPr="00F6309B">
        <w:rPr>
          <w:rFonts w:ascii="Arial" w:eastAsia="Arial" w:hAnsi="Arial" w:cs="Arial"/>
          <w:color w:val="333333"/>
        </w:rPr>
        <w:t xml:space="preserve">useum will be in possession of valuable historic </w:t>
      </w:r>
      <w:r w:rsidR="00E22F47">
        <w:rPr>
          <w:rFonts w:ascii="Arial" w:eastAsia="Arial" w:hAnsi="Arial" w:cs="Arial"/>
          <w:color w:val="333333"/>
        </w:rPr>
        <w:t>items</w:t>
      </w:r>
      <w:r w:rsidR="0004336D" w:rsidRPr="00F6309B">
        <w:rPr>
          <w:rFonts w:ascii="Arial" w:eastAsia="Arial" w:hAnsi="Arial" w:cs="Arial"/>
          <w:color w:val="333333"/>
        </w:rPr>
        <w:t xml:space="preserve"> that do not fall within </w:t>
      </w:r>
      <w:r w:rsidR="000A264E">
        <w:rPr>
          <w:rFonts w:ascii="Arial" w:eastAsia="Arial" w:hAnsi="Arial" w:cs="Arial"/>
          <w:color w:val="333333"/>
        </w:rPr>
        <w:t xml:space="preserve">its </w:t>
      </w:r>
      <w:r w:rsidR="0004336D" w:rsidRPr="00F6309B">
        <w:rPr>
          <w:rFonts w:ascii="Arial" w:eastAsia="Arial" w:hAnsi="Arial" w:cs="Arial"/>
          <w:color w:val="333333"/>
        </w:rPr>
        <w:t>established scope of</w:t>
      </w:r>
      <w:r w:rsidR="000A264E">
        <w:rPr>
          <w:rFonts w:ascii="Arial" w:eastAsia="Arial" w:hAnsi="Arial" w:cs="Arial"/>
          <w:color w:val="333333"/>
        </w:rPr>
        <w:t xml:space="preserve"> collections. </w:t>
      </w:r>
      <w:r w:rsidR="0004336D" w:rsidRPr="00F6309B">
        <w:rPr>
          <w:rFonts w:ascii="Arial" w:eastAsia="Arial" w:hAnsi="Arial" w:cs="Arial"/>
          <w:color w:val="333333"/>
        </w:rPr>
        <w:t xml:space="preserve">When this is the case, these </w:t>
      </w:r>
      <w:r w:rsidR="00E22F47">
        <w:rPr>
          <w:rFonts w:ascii="Arial" w:eastAsia="Arial" w:hAnsi="Arial" w:cs="Arial"/>
          <w:color w:val="333333"/>
        </w:rPr>
        <w:t>items</w:t>
      </w:r>
      <w:r w:rsidR="0004336D" w:rsidRPr="00F6309B">
        <w:rPr>
          <w:rFonts w:ascii="Arial" w:eastAsia="Arial" w:hAnsi="Arial" w:cs="Arial"/>
          <w:color w:val="333333"/>
        </w:rPr>
        <w:t xml:space="preserve"> may fit better in the collections of an</w:t>
      </w:r>
      <w:r w:rsidR="000A264E">
        <w:rPr>
          <w:rFonts w:ascii="Arial" w:eastAsia="Arial" w:hAnsi="Arial" w:cs="Arial"/>
          <w:color w:val="333333"/>
        </w:rPr>
        <w:t>other repository of institution, and</w:t>
      </w:r>
      <w:r w:rsidR="0004336D" w:rsidRPr="00F6309B">
        <w:rPr>
          <w:rFonts w:ascii="Arial" w:eastAsia="Arial" w:hAnsi="Arial" w:cs="Arial"/>
          <w:color w:val="333333"/>
        </w:rPr>
        <w:t xml:space="preserve"> the decision to transfer ownership to an</w:t>
      </w:r>
      <w:r w:rsidR="000A264E">
        <w:rPr>
          <w:rFonts w:ascii="Arial" w:eastAsia="Arial" w:hAnsi="Arial" w:cs="Arial"/>
          <w:color w:val="333333"/>
        </w:rPr>
        <w:t xml:space="preserve">other repository or institution will be made. </w:t>
      </w:r>
      <w:r w:rsidR="0004336D" w:rsidRPr="00F6309B">
        <w:rPr>
          <w:rFonts w:ascii="Arial" w:eastAsia="Arial" w:hAnsi="Arial" w:cs="Arial"/>
          <w:color w:val="333333"/>
        </w:rPr>
        <w:t xml:space="preserve"> The </w:t>
      </w:r>
      <w:r w:rsidR="0075725D">
        <w:rPr>
          <w:rFonts w:ascii="Arial" w:eastAsia="Arial" w:hAnsi="Arial" w:cs="Arial"/>
          <w:color w:val="333333"/>
        </w:rPr>
        <w:t>Historical Museum C</w:t>
      </w:r>
      <w:r w:rsidR="0004336D" w:rsidRPr="00F6309B">
        <w:rPr>
          <w:rFonts w:ascii="Arial" w:eastAsia="Arial" w:hAnsi="Arial" w:cs="Arial"/>
          <w:color w:val="333333"/>
        </w:rPr>
        <w:t xml:space="preserve">oordinator will conduct research to determine a more appropriate institution for the </w:t>
      </w:r>
      <w:r w:rsidR="000A264E">
        <w:rPr>
          <w:rFonts w:ascii="Arial" w:eastAsia="Arial" w:hAnsi="Arial" w:cs="Arial"/>
          <w:color w:val="333333"/>
        </w:rPr>
        <w:t xml:space="preserve">item and extend </w:t>
      </w:r>
      <w:r w:rsidR="0004336D" w:rsidRPr="00F6309B">
        <w:rPr>
          <w:rFonts w:ascii="Arial" w:eastAsia="Arial" w:hAnsi="Arial" w:cs="Arial"/>
          <w:color w:val="333333"/>
        </w:rPr>
        <w:t xml:space="preserve">an offer to transfer ownership. The amount of time spent at this task is at the discretion of the </w:t>
      </w:r>
      <w:r w:rsidR="0075725D">
        <w:rPr>
          <w:rFonts w:ascii="Arial" w:eastAsia="Arial" w:hAnsi="Arial" w:cs="Arial"/>
          <w:color w:val="333333"/>
        </w:rPr>
        <w:t>Historical M</w:t>
      </w:r>
      <w:r w:rsidR="000A264E">
        <w:rPr>
          <w:rFonts w:ascii="Arial" w:eastAsia="Arial" w:hAnsi="Arial" w:cs="Arial"/>
          <w:color w:val="333333"/>
        </w:rPr>
        <w:t xml:space="preserve">useum </w:t>
      </w:r>
      <w:r w:rsidR="0075725D">
        <w:rPr>
          <w:rFonts w:ascii="Arial" w:eastAsia="Arial" w:hAnsi="Arial" w:cs="Arial"/>
          <w:color w:val="333333"/>
        </w:rPr>
        <w:t>C</w:t>
      </w:r>
      <w:r w:rsidR="0004336D" w:rsidRPr="00F6309B">
        <w:rPr>
          <w:rFonts w:ascii="Arial" w:eastAsia="Arial" w:hAnsi="Arial" w:cs="Arial"/>
          <w:color w:val="333333"/>
        </w:rPr>
        <w:t xml:space="preserve">oordinator. </w:t>
      </w:r>
    </w:p>
    <w:p w14:paraId="27F1905C" w14:textId="77777777" w:rsidR="0004336D" w:rsidRPr="00F6309B" w:rsidRDefault="0004336D" w:rsidP="00F6309B">
      <w:pPr>
        <w:pStyle w:val="ListParagraph"/>
        <w:shd w:val="clear" w:color="auto" w:fill="FFFFFF"/>
        <w:spacing w:before="280" w:after="280"/>
        <w:ind w:left="2160"/>
        <w:jc w:val="both"/>
        <w:rPr>
          <w:rFonts w:ascii="Arial" w:eastAsia="Arial" w:hAnsi="Arial" w:cs="Arial"/>
          <w:color w:val="333333"/>
        </w:rPr>
      </w:pPr>
    </w:p>
    <w:p w14:paraId="27F1905D" w14:textId="77777777" w:rsidR="0004336D" w:rsidRPr="0065502F" w:rsidRDefault="0004336D" w:rsidP="00F6309B">
      <w:pPr>
        <w:pStyle w:val="ListParagraph"/>
        <w:numPr>
          <w:ilvl w:val="3"/>
          <w:numId w:val="1"/>
        </w:numPr>
        <w:shd w:val="clear" w:color="auto" w:fill="FFFFFF"/>
        <w:spacing w:before="280" w:after="280"/>
        <w:jc w:val="both"/>
        <w:rPr>
          <w:rFonts w:ascii="Arial" w:eastAsia="Arial" w:hAnsi="Arial" w:cs="Arial"/>
          <w:color w:val="333333"/>
        </w:rPr>
      </w:pPr>
      <w:r w:rsidRPr="0065502F">
        <w:rPr>
          <w:rFonts w:ascii="Arial" w:eastAsia="Arial" w:hAnsi="Arial" w:cs="Arial"/>
          <w:color w:val="333333"/>
        </w:rPr>
        <w:t>Sale</w:t>
      </w:r>
    </w:p>
    <w:p w14:paraId="31F3D4CD" w14:textId="7D08CE9F" w:rsidR="00581F6F" w:rsidRPr="006214CF" w:rsidRDefault="0004336D" w:rsidP="009F5CCD">
      <w:pPr>
        <w:pStyle w:val="ListParagraph"/>
        <w:shd w:val="clear" w:color="auto" w:fill="FFFFFF"/>
        <w:spacing w:before="280" w:after="280"/>
        <w:ind w:left="2160"/>
        <w:jc w:val="both"/>
        <w:rPr>
          <w:rFonts w:ascii="Arial" w:eastAsia="Arial" w:hAnsi="Arial" w:cs="Arial"/>
          <w:strike/>
          <w:color w:val="000000" w:themeColor="text1"/>
        </w:rPr>
      </w:pPr>
      <w:r w:rsidRPr="00F6309B">
        <w:rPr>
          <w:rFonts w:ascii="Arial" w:eastAsia="Arial" w:hAnsi="Arial" w:cs="Arial"/>
          <w:color w:val="333333"/>
        </w:rPr>
        <w:t xml:space="preserve">If transfer of ownership to another repository cannot be arranged, items may be sold. The preferred method will be to auction off the item on EBay under a pseudonym account name. The item will be sold to the highest bidder. The winning bidder will also be responsible for all shipping and </w:t>
      </w:r>
      <w:r w:rsidRPr="00F6309B">
        <w:rPr>
          <w:rFonts w:ascii="Arial" w:eastAsia="Arial" w:hAnsi="Arial" w:cs="Arial"/>
          <w:color w:val="333333"/>
        </w:rPr>
        <w:lastRenderedPageBreak/>
        <w:t>handling costs. Any earned income from the sale of deaccessioned items will be restricte</w:t>
      </w:r>
      <w:r w:rsidR="009F5CCD">
        <w:rPr>
          <w:rFonts w:ascii="Arial" w:eastAsia="Arial" w:hAnsi="Arial" w:cs="Arial"/>
          <w:color w:val="333333"/>
        </w:rPr>
        <w:t xml:space="preserve">d for </w:t>
      </w:r>
      <w:r w:rsidR="006214CF" w:rsidRPr="00BD0473">
        <w:rPr>
          <w:rFonts w:ascii="Arial" w:eastAsia="Arial" w:hAnsi="Arial" w:cs="Arial"/>
        </w:rPr>
        <w:t>the direct care or preservation of existing collections or the acquisition of collections.  Direct Care is defined as an investment that enhances the life, usefulness, or quality of a museum’s collection.  A separate restricted financial account will be established for the deposit of funds realized from the sale of deaccessioned items</w:t>
      </w:r>
      <w:r w:rsidR="006214CF">
        <w:rPr>
          <w:rFonts w:ascii="Arial" w:eastAsia="Arial" w:hAnsi="Arial" w:cs="Arial"/>
          <w:color w:val="FF0000"/>
        </w:rPr>
        <w:t xml:space="preserve">. </w:t>
      </w:r>
    </w:p>
    <w:p w14:paraId="208F747D" w14:textId="77777777" w:rsidR="00581F6F" w:rsidRDefault="00581F6F" w:rsidP="00581F6F">
      <w:pPr>
        <w:pStyle w:val="ListParagraph"/>
        <w:shd w:val="clear" w:color="auto" w:fill="FFFFFF"/>
        <w:spacing w:before="280" w:after="280"/>
        <w:jc w:val="both"/>
        <w:rPr>
          <w:rFonts w:ascii="Arial" w:eastAsia="Arial" w:hAnsi="Arial" w:cs="Arial"/>
          <w:color w:val="333333"/>
        </w:rPr>
      </w:pPr>
    </w:p>
    <w:p w14:paraId="4CEAA7B5" w14:textId="05473D5F" w:rsidR="009F5CCD" w:rsidRPr="009F5CCD" w:rsidRDefault="00581F6F" w:rsidP="00581F6F">
      <w:pPr>
        <w:pStyle w:val="ListParagraph"/>
        <w:shd w:val="clear" w:color="auto" w:fill="FFFFFF"/>
        <w:spacing w:before="280" w:after="280"/>
        <w:jc w:val="both"/>
        <w:rPr>
          <w:rFonts w:ascii="Arial" w:eastAsia="Arial" w:hAnsi="Arial" w:cs="Arial"/>
          <w:color w:val="333333"/>
        </w:rPr>
      </w:pPr>
      <w:r>
        <w:rPr>
          <w:rFonts w:ascii="Arial" w:eastAsia="Arial" w:hAnsi="Arial" w:cs="Arial"/>
          <w:color w:val="333333"/>
        </w:rPr>
        <w:t xml:space="preserve">       5.4.1.3.</w:t>
      </w:r>
      <w:r>
        <w:rPr>
          <w:rFonts w:ascii="Arial" w:eastAsia="Arial" w:hAnsi="Arial" w:cs="Arial"/>
          <w:color w:val="333333"/>
        </w:rPr>
        <w:tab/>
      </w:r>
      <w:r w:rsidR="009F5CCD" w:rsidRPr="0065502F">
        <w:rPr>
          <w:rFonts w:ascii="Arial" w:eastAsia="Arial" w:hAnsi="Arial" w:cs="Arial"/>
          <w:color w:val="333333"/>
        </w:rPr>
        <w:t>Complete Destruction</w:t>
      </w:r>
    </w:p>
    <w:p w14:paraId="27F19061" w14:textId="48AF8CF6" w:rsidR="0004336D" w:rsidRDefault="0004336D" w:rsidP="00F6309B">
      <w:pPr>
        <w:pStyle w:val="ListParagraph"/>
        <w:shd w:val="clear" w:color="auto" w:fill="FFFFFF"/>
        <w:spacing w:before="280" w:after="280"/>
        <w:ind w:left="2160"/>
        <w:jc w:val="both"/>
        <w:rPr>
          <w:rFonts w:ascii="Arial" w:eastAsia="Arial" w:hAnsi="Arial" w:cs="Arial"/>
          <w:color w:val="333333"/>
        </w:rPr>
      </w:pPr>
      <w:r w:rsidRPr="00F6309B">
        <w:rPr>
          <w:rFonts w:ascii="Arial" w:eastAsia="Arial" w:hAnsi="Arial" w:cs="Arial"/>
          <w:color w:val="333333"/>
        </w:rPr>
        <w:t xml:space="preserve">If efforts to transfer ownership or sell </w:t>
      </w:r>
      <w:r w:rsidR="009F5CCD">
        <w:rPr>
          <w:rFonts w:ascii="Arial" w:eastAsia="Arial" w:hAnsi="Arial" w:cs="Arial"/>
          <w:color w:val="333333"/>
        </w:rPr>
        <w:t xml:space="preserve">the item have been exhausted, </w:t>
      </w:r>
      <w:r w:rsidRPr="00F6309B">
        <w:rPr>
          <w:rFonts w:ascii="Arial" w:eastAsia="Arial" w:hAnsi="Arial" w:cs="Arial"/>
          <w:color w:val="333333"/>
        </w:rPr>
        <w:t xml:space="preserve">the </w:t>
      </w:r>
      <w:r w:rsidR="00883DC7">
        <w:rPr>
          <w:rFonts w:ascii="Arial" w:eastAsia="Arial" w:hAnsi="Arial" w:cs="Arial"/>
          <w:color w:val="333333"/>
        </w:rPr>
        <w:t>M</w:t>
      </w:r>
      <w:r w:rsidRPr="00F6309B">
        <w:rPr>
          <w:rFonts w:ascii="Arial" w:eastAsia="Arial" w:hAnsi="Arial" w:cs="Arial"/>
          <w:color w:val="333333"/>
        </w:rPr>
        <w:t xml:space="preserve">useum may </w:t>
      </w:r>
      <w:r w:rsidR="009F5CCD">
        <w:rPr>
          <w:rFonts w:ascii="Arial" w:eastAsia="Arial" w:hAnsi="Arial" w:cs="Arial"/>
          <w:color w:val="333333"/>
        </w:rPr>
        <w:t xml:space="preserve">destroy </w:t>
      </w:r>
      <w:r w:rsidRPr="00F6309B">
        <w:rPr>
          <w:rFonts w:ascii="Arial" w:eastAsia="Arial" w:hAnsi="Arial" w:cs="Arial"/>
          <w:color w:val="333333"/>
        </w:rPr>
        <w:t>the item. The best means of dispos</w:t>
      </w:r>
      <w:r w:rsidR="009F5CCD">
        <w:rPr>
          <w:rFonts w:ascii="Arial" w:eastAsia="Arial" w:hAnsi="Arial" w:cs="Arial"/>
          <w:color w:val="333333"/>
        </w:rPr>
        <w:t xml:space="preserve">al will be at the discretion of </w:t>
      </w:r>
      <w:r w:rsidR="00883DC7">
        <w:rPr>
          <w:rFonts w:ascii="Arial" w:eastAsia="Arial" w:hAnsi="Arial" w:cs="Arial"/>
          <w:color w:val="333333"/>
        </w:rPr>
        <w:t>M</w:t>
      </w:r>
      <w:r w:rsidR="009F5CCD">
        <w:rPr>
          <w:rFonts w:ascii="Arial" w:eastAsia="Arial" w:hAnsi="Arial" w:cs="Arial"/>
          <w:color w:val="333333"/>
        </w:rPr>
        <w:t xml:space="preserve">useum </w:t>
      </w:r>
      <w:r w:rsidRPr="00F6309B">
        <w:rPr>
          <w:rFonts w:ascii="Arial" w:eastAsia="Arial" w:hAnsi="Arial" w:cs="Arial"/>
          <w:color w:val="333333"/>
        </w:rPr>
        <w:t xml:space="preserve">staff. </w:t>
      </w:r>
    </w:p>
    <w:p w14:paraId="4C84CCD3" w14:textId="44984650" w:rsidR="00AA4A63" w:rsidRDefault="00AA4A63" w:rsidP="00F6309B">
      <w:pPr>
        <w:pStyle w:val="ListParagraph"/>
        <w:shd w:val="clear" w:color="auto" w:fill="FFFFFF"/>
        <w:spacing w:before="280" w:after="280"/>
        <w:ind w:left="2160"/>
        <w:jc w:val="both"/>
        <w:rPr>
          <w:rFonts w:ascii="Arial" w:eastAsia="Arial" w:hAnsi="Arial" w:cs="Arial"/>
          <w:color w:val="333333"/>
        </w:rPr>
      </w:pPr>
    </w:p>
    <w:p w14:paraId="77D14BC4" w14:textId="54595BF4" w:rsidR="00AA4A63" w:rsidRDefault="00194F73" w:rsidP="00973366">
      <w:pPr>
        <w:pStyle w:val="ListParagraph"/>
        <w:numPr>
          <w:ilvl w:val="0"/>
          <w:numId w:val="1"/>
        </w:numPr>
        <w:shd w:val="clear" w:color="auto" w:fill="FFFFFF"/>
        <w:spacing w:before="280" w:after="280"/>
        <w:jc w:val="both"/>
        <w:rPr>
          <w:rFonts w:ascii="Arial" w:eastAsia="Arial" w:hAnsi="Arial" w:cs="Arial"/>
          <w:b/>
          <w:color w:val="333333"/>
        </w:rPr>
      </w:pPr>
      <w:r>
        <w:rPr>
          <w:rFonts w:ascii="Arial" w:eastAsia="Arial" w:hAnsi="Arial" w:cs="Arial"/>
          <w:b/>
          <w:color w:val="333333"/>
        </w:rPr>
        <w:t>ETHICS</w:t>
      </w:r>
      <w:r w:rsidR="00C37E85">
        <w:rPr>
          <w:rFonts w:ascii="Arial" w:eastAsia="Arial" w:hAnsi="Arial" w:cs="Arial"/>
          <w:b/>
          <w:color w:val="333333"/>
        </w:rPr>
        <w:t xml:space="preserve"> AND LEGAL ISSUES</w:t>
      </w:r>
      <w:r>
        <w:rPr>
          <w:rFonts w:ascii="Arial" w:eastAsia="Arial" w:hAnsi="Arial" w:cs="Arial"/>
          <w:b/>
          <w:color w:val="333333"/>
        </w:rPr>
        <w:t xml:space="preserve"> IN MUSEUM COLLECTIONS</w:t>
      </w:r>
    </w:p>
    <w:p w14:paraId="3094B7E3" w14:textId="77777777" w:rsidR="00194F73" w:rsidRPr="00194F73" w:rsidRDefault="00194F73" w:rsidP="00194F73">
      <w:pPr>
        <w:pStyle w:val="ListParagraph"/>
        <w:shd w:val="clear" w:color="auto" w:fill="FFFFFF"/>
        <w:spacing w:before="280" w:after="280"/>
        <w:ind w:left="360"/>
        <w:jc w:val="both"/>
        <w:rPr>
          <w:rFonts w:ascii="Arial" w:eastAsia="Arial" w:hAnsi="Arial" w:cs="Arial"/>
          <w:b/>
          <w:color w:val="333333"/>
        </w:rPr>
      </w:pPr>
    </w:p>
    <w:p w14:paraId="709A6603" w14:textId="694160B6" w:rsidR="00AA4A63" w:rsidRDefault="00AA4A63" w:rsidP="00AA4A63">
      <w:pPr>
        <w:pStyle w:val="ListParagraph"/>
        <w:numPr>
          <w:ilvl w:val="1"/>
          <w:numId w:val="21"/>
        </w:numPr>
        <w:shd w:val="clear" w:color="auto" w:fill="FFFFFF"/>
        <w:spacing w:before="280" w:after="280"/>
        <w:jc w:val="both"/>
        <w:rPr>
          <w:rFonts w:ascii="Arial" w:eastAsia="Arial" w:hAnsi="Arial" w:cs="Arial"/>
          <w:color w:val="333333"/>
        </w:rPr>
      </w:pPr>
      <w:r>
        <w:rPr>
          <w:rFonts w:ascii="Arial" w:eastAsia="Arial" w:hAnsi="Arial" w:cs="Arial"/>
          <w:color w:val="333333"/>
        </w:rPr>
        <w:t>Staff and Board Ethics</w:t>
      </w:r>
    </w:p>
    <w:p w14:paraId="0C281550" w14:textId="77777777" w:rsidR="00AA4A63" w:rsidRDefault="00AA4A63" w:rsidP="00AA4A63">
      <w:pPr>
        <w:pStyle w:val="ListParagraph"/>
        <w:shd w:val="clear" w:color="auto" w:fill="FFFFFF"/>
        <w:spacing w:before="280" w:after="280"/>
        <w:jc w:val="both"/>
        <w:rPr>
          <w:rFonts w:ascii="Arial" w:eastAsia="Arial" w:hAnsi="Arial" w:cs="Arial"/>
          <w:color w:val="333333"/>
        </w:rPr>
      </w:pPr>
    </w:p>
    <w:p w14:paraId="1C9B23DE" w14:textId="270A7953" w:rsidR="00AA4A63" w:rsidRDefault="00AA4A63" w:rsidP="00AA4A63">
      <w:pPr>
        <w:pStyle w:val="ListParagraph"/>
        <w:shd w:val="clear" w:color="auto" w:fill="FFFFFF"/>
        <w:spacing w:before="280" w:after="280"/>
        <w:jc w:val="both"/>
        <w:rPr>
          <w:rFonts w:ascii="Arial" w:hAnsi="Arial" w:cs="Arial"/>
        </w:rPr>
      </w:pPr>
      <w:r>
        <w:rPr>
          <w:rFonts w:ascii="Arial" w:hAnsi="Arial" w:cs="Arial"/>
        </w:rPr>
        <w:t>6.1.2</w:t>
      </w:r>
      <w:r>
        <w:rPr>
          <w:rFonts w:ascii="Arial" w:hAnsi="Arial" w:cs="Arial"/>
        </w:rPr>
        <w:tab/>
        <w:t xml:space="preserve"> </w:t>
      </w:r>
      <w:r w:rsidRPr="00AA4A63">
        <w:rPr>
          <w:rFonts w:ascii="Arial" w:hAnsi="Arial" w:cs="Arial"/>
        </w:rPr>
        <w:t>Personal Collecting</w:t>
      </w:r>
      <w:r>
        <w:rPr>
          <w:rFonts w:ascii="Arial" w:hAnsi="Arial" w:cs="Arial"/>
        </w:rPr>
        <w:t xml:space="preserve"> </w:t>
      </w:r>
      <w:r w:rsidRPr="00F41ACD">
        <w:rPr>
          <w:rFonts w:ascii="Arial" w:hAnsi="Arial" w:cs="Arial"/>
          <w:b/>
          <w:i/>
        </w:rPr>
        <w:t xml:space="preserve">(excerpted from Section III Governance, C section of </w:t>
      </w:r>
      <w:r w:rsidRPr="00F41ACD">
        <w:rPr>
          <w:rFonts w:ascii="Arial" w:hAnsi="Arial" w:cs="Arial"/>
          <w:b/>
          <w:i/>
        </w:rPr>
        <w:tab/>
        <w:t>Museum Ethics Policy)</w:t>
      </w:r>
    </w:p>
    <w:p w14:paraId="1E9778DA" w14:textId="77777777" w:rsidR="00AA4A63" w:rsidRPr="00AA4A63" w:rsidRDefault="00AA4A63" w:rsidP="00AA4A63">
      <w:pPr>
        <w:pStyle w:val="ListParagraph"/>
        <w:shd w:val="clear" w:color="auto" w:fill="FFFFFF"/>
        <w:spacing w:before="280" w:after="280"/>
        <w:jc w:val="both"/>
        <w:rPr>
          <w:rFonts w:ascii="Arial" w:hAnsi="Arial" w:cs="Arial"/>
        </w:rPr>
      </w:pPr>
    </w:p>
    <w:p w14:paraId="3944BC16" w14:textId="21A6C55D" w:rsidR="00AA4A63" w:rsidRDefault="00AA4A63" w:rsidP="009570F1">
      <w:pPr>
        <w:pStyle w:val="ListParagraph"/>
        <w:shd w:val="clear" w:color="auto" w:fill="FFFFFF"/>
        <w:spacing w:before="280" w:after="280"/>
        <w:jc w:val="both"/>
        <w:rPr>
          <w:rFonts w:ascii="Arial" w:hAnsi="Arial" w:cs="Arial"/>
        </w:rPr>
      </w:pPr>
      <w:r>
        <w:rPr>
          <w:rFonts w:ascii="Arial" w:hAnsi="Arial" w:cs="Arial"/>
        </w:rPr>
        <w:tab/>
      </w:r>
      <w:r w:rsidRPr="00AA4A63">
        <w:rPr>
          <w:rFonts w:ascii="Arial" w:hAnsi="Arial" w:cs="Arial"/>
        </w:rPr>
        <w:t xml:space="preserve">Personal collecting should not compete with the acquisition of </w:t>
      </w:r>
      <w:r w:rsidR="00E22F47">
        <w:rPr>
          <w:rFonts w:ascii="Arial" w:hAnsi="Arial" w:cs="Arial"/>
        </w:rPr>
        <w:t xml:space="preserve">collections </w:t>
      </w:r>
      <w:r w:rsidRPr="00AA4A63">
        <w:rPr>
          <w:rFonts w:ascii="Arial" w:hAnsi="Arial" w:cs="Arial"/>
        </w:rPr>
        <w:t xml:space="preserve">for the </w:t>
      </w:r>
      <w:r>
        <w:rPr>
          <w:rFonts w:ascii="Arial" w:hAnsi="Arial" w:cs="Arial"/>
        </w:rPr>
        <w:tab/>
      </w:r>
      <w:r w:rsidRPr="00AA4A63">
        <w:rPr>
          <w:rFonts w:ascii="Arial" w:hAnsi="Arial" w:cs="Arial"/>
        </w:rPr>
        <w:t xml:space="preserve">Museum.  Personal collecting is subject to the following restrictions for Museum </w:t>
      </w:r>
      <w:r w:rsidR="00E22F47">
        <w:rPr>
          <w:rFonts w:ascii="Arial" w:hAnsi="Arial" w:cs="Arial"/>
        </w:rPr>
        <w:tab/>
      </w:r>
      <w:r w:rsidRPr="00AA4A63">
        <w:rPr>
          <w:rFonts w:ascii="Arial" w:hAnsi="Arial" w:cs="Arial"/>
        </w:rPr>
        <w:t>staff, Commissioners and Board members:</w:t>
      </w:r>
    </w:p>
    <w:p w14:paraId="1CF07654" w14:textId="5AC9D69A" w:rsidR="00AA4A63" w:rsidRPr="00AA4A63" w:rsidRDefault="00AA4A63" w:rsidP="009570F1">
      <w:pPr>
        <w:ind w:left="720"/>
        <w:jc w:val="both"/>
        <w:rPr>
          <w:rFonts w:ascii="Arial" w:hAnsi="Arial" w:cs="Arial"/>
        </w:rPr>
      </w:pPr>
      <w:r w:rsidRPr="00AA4A63">
        <w:rPr>
          <w:rFonts w:ascii="Arial" w:hAnsi="Arial" w:cs="Arial"/>
        </w:rPr>
        <w:tab/>
        <w:t>1.</w:t>
      </w:r>
      <w:r w:rsidR="00F2616D">
        <w:rPr>
          <w:rFonts w:ascii="Arial" w:hAnsi="Arial" w:cs="Arial"/>
        </w:rPr>
        <w:t xml:space="preserve"> </w:t>
      </w:r>
      <w:r w:rsidRPr="00AA4A63">
        <w:rPr>
          <w:rFonts w:ascii="Arial" w:hAnsi="Arial" w:cs="Arial"/>
        </w:rPr>
        <w:t xml:space="preserve">Staff, Commissioners and Board members shall not become involved in </w:t>
      </w:r>
      <w:r w:rsidRPr="00AA4A63">
        <w:rPr>
          <w:rFonts w:ascii="Arial" w:hAnsi="Arial" w:cs="Arial"/>
        </w:rPr>
        <w:tab/>
        <w:t>transactions that give rise to a conflict of interest with respect to the Museum.</w:t>
      </w:r>
    </w:p>
    <w:p w14:paraId="4FF8424A" w14:textId="1B1EC9B9" w:rsidR="00AA4A63" w:rsidRPr="00AA4A63" w:rsidRDefault="00AA4A63" w:rsidP="009570F1">
      <w:pPr>
        <w:pStyle w:val="ListParagraph"/>
        <w:ind w:left="1080"/>
        <w:jc w:val="both"/>
        <w:rPr>
          <w:rFonts w:ascii="Arial" w:hAnsi="Arial" w:cs="Arial"/>
        </w:rPr>
      </w:pPr>
      <w:r>
        <w:rPr>
          <w:rFonts w:ascii="Arial" w:hAnsi="Arial" w:cs="Arial"/>
        </w:rPr>
        <w:tab/>
      </w:r>
      <w:r w:rsidR="00F2616D">
        <w:rPr>
          <w:rFonts w:ascii="Arial" w:hAnsi="Arial" w:cs="Arial"/>
        </w:rPr>
        <w:t xml:space="preserve">2. </w:t>
      </w:r>
      <w:r w:rsidRPr="00AA4A63">
        <w:rPr>
          <w:rFonts w:ascii="Arial" w:hAnsi="Arial" w:cs="Arial"/>
        </w:rPr>
        <w:t xml:space="preserve">Staff, Commissioners, and Board members shall not purchase, sell or trade </w:t>
      </w:r>
      <w:r>
        <w:rPr>
          <w:rFonts w:ascii="Arial" w:hAnsi="Arial" w:cs="Arial"/>
        </w:rPr>
        <w:tab/>
      </w:r>
      <w:r w:rsidR="00E22F47">
        <w:rPr>
          <w:rFonts w:ascii="Arial" w:hAnsi="Arial" w:cs="Arial"/>
        </w:rPr>
        <w:t>items</w:t>
      </w:r>
      <w:r w:rsidRPr="00AA4A63">
        <w:rPr>
          <w:rFonts w:ascii="Arial" w:hAnsi="Arial" w:cs="Arial"/>
        </w:rPr>
        <w:t xml:space="preserve"> with the Museum.</w:t>
      </w:r>
    </w:p>
    <w:p w14:paraId="0213FF8E" w14:textId="1EE0FDD0" w:rsidR="00AA4A63" w:rsidRPr="00AA4A63" w:rsidRDefault="00AA4A63" w:rsidP="009570F1">
      <w:pPr>
        <w:ind w:left="720"/>
        <w:jc w:val="both"/>
        <w:rPr>
          <w:rFonts w:ascii="Arial" w:hAnsi="Arial" w:cs="Arial"/>
        </w:rPr>
      </w:pPr>
      <w:r>
        <w:rPr>
          <w:rFonts w:ascii="Arial" w:hAnsi="Arial" w:cs="Arial"/>
        </w:rPr>
        <w:tab/>
      </w:r>
      <w:r w:rsidR="00F2616D">
        <w:rPr>
          <w:rFonts w:ascii="Arial" w:hAnsi="Arial" w:cs="Arial"/>
        </w:rPr>
        <w:t xml:space="preserve">3. </w:t>
      </w:r>
      <w:r w:rsidRPr="00AA4A63">
        <w:rPr>
          <w:rFonts w:ascii="Arial" w:hAnsi="Arial" w:cs="Arial"/>
        </w:rPr>
        <w:t xml:space="preserve">If a personal purchase, sale, trade or gift by a staff, Commissioner or Board </w:t>
      </w:r>
      <w:r>
        <w:rPr>
          <w:rFonts w:ascii="Arial" w:hAnsi="Arial" w:cs="Arial"/>
        </w:rPr>
        <w:tab/>
      </w:r>
      <w:r w:rsidRPr="00AA4A63">
        <w:rPr>
          <w:rFonts w:ascii="Arial" w:hAnsi="Arial" w:cs="Arial"/>
        </w:rPr>
        <w:t xml:space="preserve">member creates the appearance of a conflict of interest with the Museum, a </w:t>
      </w:r>
      <w:r>
        <w:rPr>
          <w:rFonts w:ascii="Arial" w:hAnsi="Arial" w:cs="Arial"/>
        </w:rPr>
        <w:tab/>
      </w:r>
      <w:r w:rsidR="00CA5131">
        <w:rPr>
          <w:rFonts w:ascii="Arial" w:hAnsi="Arial" w:cs="Arial"/>
        </w:rPr>
        <w:tab/>
      </w:r>
      <w:r w:rsidRPr="00AA4A63">
        <w:rPr>
          <w:rFonts w:ascii="Arial" w:hAnsi="Arial" w:cs="Arial"/>
        </w:rPr>
        <w:t xml:space="preserve">written disclosure must be made to the </w:t>
      </w:r>
      <w:r w:rsidR="00883DC7">
        <w:rPr>
          <w:rFonts w:ascii="Arial" w:hAnsi="Arial" w:cs="Arial"/>
        </w:rPr>
        <w:t xml:space="preserve">Historical </w:t>
      </w:r>
      <w:r w:rsidRPr="00AA4A63">
        <w:rPr>
          <w:rFonts w:ascii="Arial" w:hAnsi="Arial" w:cs="Arial"/>
        </w:rPr>
        <w:t xml:space="preserve">Museum Coordinator as soon </w:t>
      </w:r>
      <w:r w:rsidR="00883DC7">
        <w:rPr>
          <w:rFonts w:ascii="Arial" w:hAnsi="Arial" w:cs="Arial"/>
        </w:rPr>
        <w:tab/>
      </w:r>
      <w:r w:rsidRPr="00AA4A63">
        <w:rPr>
          <w:rFonts w:ascii="Arial" w:hAnsi="Arial" w:cs="Arial"/>
        </w:rPr>
        <w:t xml:space="preserve">as possible and within 10 days of the purchase, sale, trade or gift in </w:t>
      </w:r>
      <w:r w:rsidR="00883DC7">
        <w:rPr>
          <w:rFonts w:ascii="Arial" w:hAnsi="Arial" w:cs="Arial"/>
        </w:rPr>
        <w:tab/>
      </w:r>
      <w:r w:rsidR="00883DC7">
        <w:rPr>
          <w:rFonts w:ascii="Arial" w:hAnsi="Arial" w:cs="Arial"/>
        </w:rPr>
        <w:tab/>
      </w:r>
      <w:r w:rsidR="00883DC7">
        <w:rPr>
          <w:rFonts w:ascii="Arial" w:hAnsi="Arial" w:cs="Arial"/>
        </w:rPr>
        <w:tab/>
      </w:r>
      <w:r w:rsidRPr="00AA4A63">
        <w:rPr>
          <w:rFonts w:ascii="Arial" w:hAnsi="Arial" w:cs="Arial"/>
        </w:rPr>
        <w:t>question.</w:t>
      </w:r>
    </w:p>
    <w:p w14:paraId="543FA8ED" w14:textId="24E4E207" w:rsidR="00AA4A63" w:rsidRPr="00F2616D" w:rsidRDefault="00E22F47" w:rsidP="009570F1">
      <w:pPr>
        <w:ind w:left="1080"/>
        <w:jc w:val="both"/>
        <w:rPr>
          <w:rFonts w:ascii="Arial" w:hAnsi="Arial" w:cs="Arial"/>
        </w:rPr>
      </w:pPr>
      <w:r>
        <w:rPr>
          <w:rFonts w:ascii="Arial" w:hAnsi="Arial" w:cs="Arial"/>
        </w:rPr>
        <w:tab/>
      </w:r>
      <w:r w:rsidR="00F2616D" w:rsidRPr="00F2616D">
        <w:rPr>
          <w:rFonts w:ascii="Arial" w:hAnsi="Arial" w:cs="Arial"/>
        </w:rPr>
        <w:t xml:space="preserve">4. </w:t>
      </w:r>
      <w:r w:rsidR="00AA4A63" w:rsidRPr="00F2616D">
        <w:rPr>
          <w:rFonts w:ascii="Arial" w:hAnsi="Arial" w:cs="Arial"/>
        </w:rPr>
        <w:t xml:space="preserve">No staff person, Commissioner or Board member may be involved with </w:t>
      </w:r>
      <w:r w:rsidR="00F2616D">
        <w:rPr>
          <w:rFonts w:ascii="Arial" w:hAnsi="Arial" w:cs="Arial"/>
        </w:rPr>
        <w:tab/>
      </w:r>
      <w:r w:rsidR="00F2616D">
        <w:rPr>
          <w:rFonts w:ascii="Arial" w:hAnsi="Arial" w:cs="Arial"/>
        </w:rPr>
        <w:tab/>
      </w:r>
      <w:r w:rsidR="00AA4A63" w:rsidRPr="00F2616D">
        <w:rPr>
          <w:rFonts w:ascii="Arial" w:hAnsi="Arial" w:cs="Arial"/>
        </w:rPr>
        <w:t xml:space="preserve">the sale or purchase of </w:t>
      </w:r>
      <w:r>
        <w:rPr>
          <w:rFonts w:ascii="Arial" w:hAnsi="Arial" w:cs="Arial"/>
        </w:rPr>
        <w:t>items</w:t>
      </w:r>
      <w:r w:rsidR="00AA4A63" w:rsidRPr="00F2616D">
        <w:rPr>
          <w:rFonts w:ascii="Arial" w:hAnsi="Arial" w:cs="Arial"/>
        </w:rPr>
        <w:t xml:space="preserve"> for personal collections on the </w:t>
      </w:r>
      <w:r w:rsidR="00F2616D">
        <w:rPr>
          <w:rFonts w:ascii="Arial" w:hAnsi="Arial" w:cs="Arial"/>
        </w:rPr>
        <w:tab/>
      </w:r>
      <w:r w:rsidR="00F2616D">
        <w:rPr>
          <w:rFonts w:ascii="Arial" w:hAnsi="Arial" w:cs="Arial"/>
        </w:rPr>
        <w:tab/>
      </w:r>
      <w:r w:rsidR="00F2616D">
        <w:rPr>
          <w:rFonts w:ascii="Arial" w:hAnsi="Arial" w:cs="Arial"/>
        </w:rPr>
        <w:tab/>
      </w:r>
      <w:r w:rsidR="00F2616D">
        <w:rPr>
          <w:rFonts w:ascii="Arial" w:hAnsi="Arial" w:cs="Arial"/>
        </w:rPr>
        <w:tab/>
      </w:r>
      <w:r w:rsidR="00AA4A63" w:rsidRPr="00F2616D">
        <w:rPr>
          <w:rFonts w:ascii="Arial" w:hAnsi="Arial" w:cs="Arial"/>
        </w:rPr>
        <w:t>premises of the Museum or any Village of Addison property.</w:t>
      </w:r>
    </w:p>
    <w:p w14:paraId="33035F8F" w14:textId="77777777" w:rsidR="00F2616D" w:rsidRPr="00AA4A63" w:rsidRDefault="00F2616D" w:rsidP="009570F1">
      <w:pPr>
        <w:pStyle w:val="ListParagraph"/>
        <w:ind w:left="1440"/>
        <w:jc w:val="both"/>
        <w:rPr>
          <w:rFonts w:ascii="Arial" w:hAnsi="Arial" w:cs="Arial"/>
        </w:rPr>
      </w:pPr>
    </w:p>
    <w:p w14:paraId="29406ABC" w14:textId="0449D758" w:rsidR="00AA4A63" w:rsidRPr="00AA4A63" w:rsidRDefault="00E22F47" w:rsidP="009570F1">
      <w:pPr>
        <w:pStyle w:val="ListParagraph"/>
        <w:ind w:left="1080"/>
        <w:jc w:val="both"/>
        <w:rPr>
          <w:rFonts w:ascii="Arial" w:hAnsi="Arial" w:cs="Arial"/>
        </w:rPr>
      </w:pPr>
      <w:r>
        <w:rPr>
          <w:rFonts w:ascii="Arial" w:hAnsi="Arial" w:cs="Arial"/>
        </w:rPr>
        <w:tab/>
      </w:r>
      <w:r w:rsidR="00F2616D">
        <w:rPr>
          <w:rFonts w:ascii="Arial" w:hAnsi="Arial" w:cs="Arial"/>
        </w:rPr>
        <w:t xml:space="preserve">5. </w:t>
      </w:r>
      <w:r w:rsidR="00AA4A63" w:rsidRPr="00AA4A63">
        <w:rPr>
          <w:rFonts w:ascii="Arial" w:hAnsi="Arial" w:cs="Arial"/>
        </w:rPr>
        <w:t xml:space="preserve">No Village of Addison equipment shall be used in the sale or purchase </w:t>
      </w:r>
      <w:r w:rsidR="00F2616D">
        <w:rPr>
          <w:rFonts w:ascii="Arial" w:hAnsi="Arial" w:cs="Arial"/>
        </w:rPr>
        <w:tab/>
      </w:r>
      <w:r w:rsidR="00F2616D">
        <w:rPr>
          <w:rFonts w:ascii="Arial" w:hAnsi="Arial" w:cs="Arial"/>
        </w:rPr>
        <w:tab/>
      </w:r>
      <w:r w:rsidR="00F2616D">
        <w:rPr>
          <w:rFonts w:ascii="Arial" w:hAnsi="Arial" w:cs="Arial"/>
        </w:rPr>
        <w:tab/>
      </w:r>
      <w:r w:rsidR="00AA4A63" w:rsidRPr="00AA4A63">
        <w:rPr>
          <w:rFonts w:ascii="Arial" w:hAnsi="Arial" w:cs="Arial"/>
        </w:rPr>
        <w:t xml:space="preserve">of </w:t>
      </w:r>
      <w:r>
        <w:rPr>
          <w:rFonts w:ascii="Arial" w:hAnsi="Arial" w:cs="Arial"/>
        </w:rPr>
        <w:t>items</w:t>
      </w:r>
      <w:r w:rsidR="00AA4A63" w:rsidRPr="00AA4A63">
        <w:rPr>
          <w:rFonts w:ascii="Arial" w:hAnsi="Arial" w:cs="Arial"/>
        </w:rPr>
        <w:t xml:space="preserve"> for personal collections.</w:t>
      </w:r>
    </w:p>
    <w:p w14:paraId="274B8896" w14:textId="77777777" w:rsidR="00AA4A63" w:rsidRPr="00AA4A63" w:rsidRDefault="00AA4A63" w:rsidP="009570F1">
      <w:pPr>
        <w:pStyle w:val="ListParagraph"/>
        <w:ind w:left="1080"/>
        <w:jc w:val="both"/>
        <w:rPr>
          <w:rFonts w:ascii="Arial" w:hAnsi="Arial" w:cs="Arial"/>
        </w:rPr>
      </w:pPr>
    </w:p>
    <w:p w14:paraId="09A51D81" w14:textId="56834049" w:rsidR="00AA4A63" w:rsidRDefault="00E22F47" w:rsidP="009570F1">
      <w:pPr>
        <w:pStyle w:val="ListParagraph"/>
        <w:ind w:left="1080"/>
        <w:jc w:val="both"/>
        <w:rPr>
          <w:rFonts w:ascii="Arial" w:hAnsi="Arial" w:cs="Arial"/>
        </w:rPr>
      </w:pPr>
      <w:r>
        <w:rPr>
          <w:rFonts w:ascii="Arial" w:hAnsi="Arial" w:cs="Arial"/>
        </w:rPr>
        <w:tab/>
      </w:r>
      <w:r w:rsidR="00AA4A63" w:rsidRPr="00AA4A63">
        <w:rPr>
          <w:rFonts w:ascii="Arial" w:hAnsi="Arial" w:cs="Arial"/>
        </w:rPr>
        <w:t xml:space="preserve">Restrictions 1-3 do not apply to </w:t>
      </w:r>
      <w:r>
        <w:rPr>
          <w:rFonts w:ascii="Arial" w:hAnsi="Arial" w:cs="Arial"/>
        </w:rPr>
        <w:t>items</w:t>
      </w:r>
      <w:r w:rsidR="00AA4A63" w:rsidRPr="00AA4A63">
        <w:rPr>
          <w:rFonts w:ascii="Arial" w:hAnsi="Arial" w:cs="Arial"/>
        </w:rPr>
        <w:t xml:space="preserve"> acquired prior to the date when </w:t>
      </w:r>
      <w:r w:rsidR="00F2616D">
        <w:rPr>
          <w:rFonts w:ascii="Arial" w:hAnsi="Arial" w:cs="Arial"/>
        </w:rPr>
        <w:tab/>
      </w:r>
      <w:r w:rsidR="00F2616D">
        <w:rPr>
          <w:rFonts w:ascii="Arial" w:hAnsi="Arial" w:cs="Arial"/>
        </w:rPr>
        <w:tab/>
      </w:r>
      <w:r w:rsidR="00F2616D">
        <w:rPr>
          <w:rFonts w:ascii="Arial" w:hAnsi="Arial" w:cs="Arial"/>
        </w:rPr>
        <w:tab/>
      </w:r>
      <w:r w:rsidR="00AA4A63" w:rsidRPr="00AA4A63">
        <w:rPr>
          <w:rFonts w:ascii="Arial" w:hAnsi="Arial" w:cs="Arial"/>
        </w:rPr>
        <w:t>the staff,</w:t>
      </w:r>
      <w:r w:rsidR="00F2616D">
        <w:rPr>
          <w:rFonts w:ascii="Arial" w:hAnsi="Arial" w:cs="Arial"/>
        </w:rPr>
        <w:t xml:space="preserve"> </w:t>
      </w:r>
      <w:r w:rsidR="00AA4A63" w:rsidRPr="00AA4A63">
        <w:rPr>
          <w:rFonts w:ascii="Arial" w:hAnsi="Arial" w:cs="Arial"/>
        </w:rPr>
        <w:t xml:space="preserve">Commissioner, or Board member became affiliated with </w:t>
      </w:r>
      <w:r w:rsidR="00F2616D">
        <w:rPr>
          <w:rFonts w:ascii="Arial" w:hAnsi="Arial" w:cs="Arial"/>
        </w:rPr>
        <w:tab/>
      </w:r>
      <w:r w:rsidR="00F2616D">
        <w:rPr>
          <w:rFonts w:ascii="Arial" w:hAnsi="Arial" w:cs="Arial"/>
        </w:rPr>
        <w:tab/>
      </w:r>
      <w:r w:rsidR="00F2616D">
        <w:rPr>
          <w:rFonts w:ascii="Arial" w:hAnsi="Arial" w:cs="Arial"/>
        </w:rPr>
        <w:tab/>
      </w:r>
      <w:r w:rsidR="00F2616D">
        <w:rPr>
          <w:rFonts w:ascii="Arial" w:hAnsi="Arial" w:cs="Arial"/>
        </w:rPr>
        <w:tab/>
      </w:r>
      <w:r w:rsidR="00AA4A63" w:rsidRPr="00AA4A63">
        <w:rPr>
          <w:rFonts w:ascii="Arial" w:hAnsi="Arial" w:cs="Arial"/>
        </w:rPr>
        <w:t>the Museum.</w:t>
      </w:r>
    </w:p>
    <w:p w14:paraId="04460617" w14:textId="77777777" w:rsidR="00E22F47" w:rsidRPr="00CA5131" w:rsidRDefault="00E22F47" w:rsidP="00AA4A63">
      <w:pPr>
        <w:pStyle w:val="ListParagraph"/>
        <w:ind w:left="1080"/>
        <w:rPr>
          <w:rFonts w:ascii="Arial" w:hAnsi="Arial" w:cs="Arial"/>
        </w:rPr>
      </w:pPr>
    </w:p>
    <w:p w14:paraId="1E69947D" w14:textId="4A8CF76B" w:rsidR="00AA4A63" w:rsidRPr="00F41ACD" w:rsidRDefault="00AA4A63" w:rsidP="00F2616D">
      <w:pPr>
        <w:ind w:left="720"/>
        <w:rPr>
          <w:rFonts w:ascii="Arial" w:hAnsi="Arial" w:cs="Arial"/>
          <w:b/>
          <w:i/>
        </w:rPr>
      </w:pPr>
      <w:r w:rsidRPr="00F2616D">
        <w:rPr>
          <w:rFonts w:ascii="Arial" w:hAnsi="Arial" w:cs="Arial"/>
        </w:rPr>
        <w:lastRenderedPageBreak/>
        <w:t xml:space="preserve"> </w:t>
      </w:r>
      <w:r w:rsidR="00F2616D" w:rsidRPr="00F2616D">
        <w:rPr>
          <w:rFonts w:ascii="Arial" w:hAnsi="Arial" w:cs="Arial"/>
        </w:rPr>
        <w:t xml:space="preserve">6.1.3 </w:t>
      </w:r>
      <w:r w:rsidR="00F41ACD">
        <w:rPr>
          <w:rFonts w:ascii="Arial" w:hAnsi="Arial" w:cs="Arial"/>
        </w:rPr>
        <w:t xml:space="preserve">   </w:t>
      </w:r>
      <w:r w:rsidRPr="00F2616D">
        <w:rPr>
          <w:rFonts w:ascii="Arial" w:hAnsi="Arial" w:cs="Arial"/>
        </w:rPr>
        <w:t>Antique Dealing</w:t>
      </w:r>
      <w:r w:rsidR="00F41ACD">
        <w:rPr>
          <w:rFonts w:ascii="Arial" w:hAnsi="Arial" w:cs="Arial"/>
        </w:rPr>
        <w:t xml:space="preserve"> </w:t>
      </w:r>
      <w:r w:rsidR="00F2616D" w:rsidRPr="00F41ACD">
        <w:rPr>
          <w:rFonts w:ascii="Arial" w:hAnsi="Arial" w:cs="Arial"/>
          <w:b/>
          <w:i/>
        </w:rPr>
        <w:t xml:space="preserve">(excerpted from Section III Governance, D section of </w:t>
      </w:r>
      <w:r w:rsidR="00F2616D" w:rsidRPr="00F41ACD">
        <w:rPr>
          <w:rFonts w:ascii="Arial" w:hAnsi="Arial" w:cs="Arial"/>
          <w:b/>
          <w:i/>
        </w:rPr>
        <w:tab/>
      </w:r>
      <w:r w:rsidR="00F2616D" w:rsidRPr="00F41ACD">
        <w:rPr>
          <w:rFonts w:ascii="Arial" w:hAnsi="Arial" w:cs="Arial"/>
          <w:b/>
          <w:i/>
        </w:rPr>
        <w:tab/>
      </w:r>
      <w:r w:rsidR="00F2616D" w:rsidRPr="00F41ACD">
        <w:rPr>
          <w:rFonts w:ascii="Arial" w:hAnsi="Arial" w:cs="Arial"/>
          <w:b/>
          <w:i/>
        </w:rPr>
        <w:tab/>
        <w:t>Museum Ethics Policy)</w:t>
      </w:r>
    </w:p>
    <w:p w14:paraId="3CCB6A73" w14:textId="1E9E6008" w:rsidR="00CA5131" w:rsidRPr="00CA5131" w:rsidRDefault="00F2616D" w:rsidP="009570F1">
      <w:pPr>
        <w:ind w:left="720" w:firstLine="360"/>
        <w:jc w:val="both"/>
        <w:rPr>
          <w:rFonts w:ascii="Arial" w:hAnsi="Arial" w:cs="Arial"/>
        </w:rPr>
      </w:pPr>
      <w:r>
        <w:rPr>
          <w:rFonts w:ascii="Arial" w:hAnsi="Arial" w:cs="Arial"/>
        </w:rPr>
        <w:tab/>
      </w:r>
      <w:r>
        <w:rPr>
          <w:rFonts w:ascii="Arial" w:hAnsi="Arial" w:cs="Arial"/>
        </w:rPr>
        <w:tab/>
      </w:r>
      <w:r w:rsidR="00AA4A63" w:rsidRPr="00F2616D">
        <w:rPr>
          <w:rFonts w:ascii="Arial" w:hAnsi="Arial" w:cs="Arial"/>
        </w:rPr>
        <w:t xml:space="preserve">No staff person shall act as a dealer or indirectly participate in any dealing </w:t>
      </w:r>
      <w:r>
        <w:rPr>
          <w:rFonts w:ascii="Arial" w:hAnsi="Arial" w:cs="Arial"/>
        </w:rPr>
        <w:tab/>
      </w:r>
      <w:r>
        <w:rPr>
          <w:rFonts w:ascii="Arial" w:hAnsi="Arial" w:cs="Arial"/>
        </w:rPr>
        <w:tab/>
      </w:r>
      <w:r w:rsidR="00AA4A63" w:rsidRPr="00F2616D">
        <w:rPr>
          <w:rFonts w:ascii="Arial" w:hAnsi="Arial" w:cs="Arial"/>
        </w:rPr>
        <w:t xml:space="preserve">(buying and selling of </w:t>
      </w:r>
      <w:r w:rsidR="00E22F47">
        <w:rPr>
          <w:rFonts w:ascii="Arial" w:hAnsi="Arial" w:cs="Arial"/>
        </w:rPr>
        <w:t>items</w:t>
      </w:r>
      <w:r w:rsidR="00AA4A63" w:rsidRPr="00F2616D">
        <w:rPr>
          <w:rFonts w:ascii="Arial" w:hAnsi="Arial" w:cs="Arial"/>
        </w:rPr>
        <w:t xml:space="preserve"> for profit).  The purchase or sale of </w:t>
      </w:r>
      <w:r w:rsidR="00E22F47">
        <w:rPr>
          <w:rFonts w:ascii="Arial" w:hAnsi="Arial" w:cs="Arial"/>
        </w:rPr>
        <w:t>items</w:t>
      </w:r>
      <w:r w:rsidR="00AA4A63" w:rsidRPr="00F2616D">
        <w:rPr>
          <w:rFonts w:ascii="Arial" w:hAnsi="Arial" w:cs="Arial"/>
        </w:rPr>
        <w:t xml:space="preserve"> </w:t>
      </w:r>
      <w:r>
        <w:rPr>
          <w:rFonts w:ascii="Arial" w:hAnsi="Arial" w:cs="Arial"/>
        </w:rPr>
        <w:tab/>
      </w:r>
      <w:r>
        <w:rPr>
          <w:rFonts w:ascii="Arial" w:hAnsi="Arial" w:cs="Arial"/>
        </w:rPr>
        <w:tab/>
      </w:r>
      <w:r>
        <w:rPr>
          <w:rFonts w:ascii="Arial" w:hAnsi="Arial" w:cs="Arial"/>
        </w:rPr>
        <w:tab/>
      </w:r>
      <w:r w:rsidR="00AA4A63" w:rsidRPr="00F2616D">
        <w:rPr>
          <w:rFonts w:ascii="Arial" w:hAnsi="Arial" w:cs="Arial"/>
        </w:rPr>
        <w:t xml:space="preserve">in conjunction with personal collecting may require disclosure and, in </w:t>
      </w:r>
      <w:r>
        <w:rPr>
          <w:rFonts w:ascii="Arial" w:hAnsi="Arial" w:cs="Arial"/>
        </w:rPr>
        <w:tab/>
      </w:r>
      <w:r>
        <w:rPr>
          <w:rFonts w:ascii="Arial" w:hAnsi="Arial" w:cs="Arial"/>
        </w:rPr>
        <w:tab/>
      </w:r>
      <w:r>
        <w:rPr>
          <w:rFonts w:ascii="Arial" w:hAnsi="Arial" w:cs="Arial"/>
        </w:rPr>
        <w:tab/>
      </w:r>
      <w:r w:rsidR="00AA4A63" w:rsidRPr="00F2616D">
        <w:rPr>
          <w:rFonts w:ascii="Arial" w:hAnsi="Arial" w:cs="Arial"/>
        </w:rPr>
        <w:t xml:space="preserve">some circumstances may be prohibited, as discussed under Personal </w:t>
      </w:r>
      <w:r>
        <w:rPr>
          <w:rFonts w:ascii="Arial" w:hAnsi="Arial" w:cs="Arial"/>
        </w:rPr>
        <w:tab/>
      </w:r>
      <w:r>
        <w:rPr>
          <w:rFonts w:ascii="Arial" w:hAnsi="Arial" w:cs="Arial"/>
        </w:rPr>
        <w:tab/>
      </w:r>
      <w:r>
        <w:rPr>
          <w:rFonts w:ascii="Arial" w:hAnsi="Arial" w:cs="Arial"/>
        </w:rPr>
        <w:tab/>
      </w:r>
      <w:r w:rsidR="00AA4A63" w:rsidRPr="00F2616D">
        <w:rPr>
          <w:rFonts w:ascii="Arial" w:hAnsi="Arial" w:cs="Arial"/>
        </w:rPr>
        <w:t xml:space="preserve">Collecting above.  The sale or purchase of </w:t>
      </w:r>
      <w:r w:rsidR="00E22F47">
        <w:rPr>
          <w:rFonts w:ascii="Arial" w:hAnsi="Arial" w:cs="Arial"/>
        </w:rPr>
        <w:t>items</w:t>
      </w:r>
      <w:r w:rsidR="00AA4A63" w:rsidRPr="00F2616D">
        <w:rPr>
          <w:rFonts w:ascii="Arial" w:hAnsi="Arial" w:cs="Arial"/>
        </w:rPr>
        <w:t xml:space="preserve"> for personal gain is </w:t>
      </w:r>
      <w:r>
        <w:rPr>
          <w:rFonts w:ascii="Arial" w:hAnsi="Arial" w:cs="Arial"/>
        </w:rPr>
        <w:tab/>
      </w:r>
      <w:r>
        <w:rPr>
          <w:rFonts w:ascii="Arial" w:hAnsi="Arial" w:cs="Arial"/>
        </w:rPr>
        <w:tab/>
      </w:r>
      <w:r>
        <w:rPr>
          <w:rFonts w:ascii="Arial" w:hAnsi="Arial" w:cs="Arial"/>
        </w:rPr>
        <w:tab/>
      </w:r>
      <w:r w:rsidR="00AA4A63" w:rsidRPr="00F2616D">
        <w:rPr>
          <w:rFonts w:ascii="Arial" w:hAnsi="Arial" w:cs="Arial"/>
        </w:rPr>
        <w:t xml:space="preserve">prohibited on the premises of the Addison Historical Museum or Village of </w:t>
      </w:r>
      <w:r>
        <w:rPr>
          <w:rFonts w:ascii="Arial" w:hAnsi="Arial" w:cs="Arial"/>
        </w:rPr>
        <w:tab/>
      </w:r>
      <w:r>
        <w:rPr>
          <w:rFonts w:ascii="Arial" w:hAnsi="Arial" w:cs="Arial"/>
        </w:rPr>
        <w:tab/>
      </w:r>
      <w:r w:rsidR="00AA4A63" w:rsidRPr="00F2616D">
        <w:rPr>
          <w:rFonts w:ascii="Arial" w:hAnsi="Arial" w:cs="Arial"/>
        </w:rPr>
        <w:t xml:space="preserve">Addison property.  No Village of Addison equipment shall be used in the </w:t>
      </w:r>
      <w:r>
        <w:rPr>
          <w:rFonts w:ascii="Arial" w:hAnsi="Arial" w:cs="Arial"/>
        </w:rPr>
        <w:tab/>
      </w:r>
      <w:r>
        <w:rPr>
          <w:rFonts w:ascii="Arial" w:hAnsi="Arial" w:cs="Arial"/>
        </w:rPr>
        <w:tab/>
      </w:r>
      <w:r>
        <w:rPr>
          <w:rFonts w:ascii="Arial" w:hAnsi="Arial" w:cs="Arial"/>
        </w:rPr>
        <w:tab/>
      </w:r>
      <w:r w:rsidR="00AA4A63" w:rsidRPr="00F2616D">
        <w:rPr>
          <w:rFonts w:ascii="Arial" w:hAnsi="Arial" w:cs="Arial"/>
        </w:rPr>
        <w:t xml:space="preserve">sale or purchase of </w:t>
      </w:r>
      <w:r w:rsidR="00E22F47">
        <w:rPr>
          <w:rFonts w:ascii="Arial" w:hAnsi="Arial" w:cs="Arial"/>
        </w:rPr>
        <w:t>items</w:t>
      </w:r>
      <w:r w:rsidR="00AA4A63" w:rsidRPr="00F2616D">
        <w:rPr>
          <w:rFonts w:ascii="Arial" w:hAnsi="Arial" w:cs="Arial"/>
        </w:rPr>
        <w:t xml:space="preserve"> for personal gain.</w:t>
      </w:r>
    </w:p>
    <w:p w14:paraId="7AB6585D" w14:textId="0F0CE718" w:rsidR="00F2616D" w:rsidRDefault="00AA4A63" w:rsidP="00F2616D">
      <w:pPr>
        <w:pStyle w:val="ListParagraph"/>
        <w:numPr>
          <w:ilvl w:val="1"/>
          <w:numId w:val="21"/>
        </w:numPr>
        <w:rPr>
          <w:rFonts w:ascii="Arial" w:hAnsi="Arial" w:cs="Arial"/>
        </w:rPr>
      </w:pPr>
      <w:r w:rsidRPr="00F2616D">
        <w:rPr>
          <w:rFonts w:ascii="Arial" w:hAnsi="Arial" w:cs="Arial"/>
        </w:rPr>
        <w:t>Museum</w:t>
      </w:r>
      <w:r w:rsidR="00F2616D">
        <w:rPr>
          <w:rFonts w:ascii="Arial" w:hAnsi="Arial" w:cs="Arial"/>
        </w:rPr>
        <w:t xml:space="preserve"> Ethics</w:t>
      </w:r>
    </w:p>
    <w:p w14:paraId="5612171D" w14:textId="77777777" w:rsidR="00F2616D" w:rsidRDefault="00F2616D" w:rsidP="00F41ACD">
      <w:pPr>
        <w:pStyle w:val="ListParagraph"/>
        <w:rPr>
          <w:rFonts w:ascii="Arial" w:hAnsi="Arial" w:cs="Arial"/>
        </w:rPr>
      </w:pPr>
    </w:p>
    <w:p w14:paraId="02C14D3A" w14:textId="1147DC2A" w:rsidR="00AA4A63" w:rsidRPr="00F41ACD" w:rsidRDefault="00F41ACD" w:rsidP="00F41ACD">
      <w:pPr>
        <w:pStyle w:val="ListParagraph"/>
        <w:numPr>
          <w:ilvl w:val="2"/>
          <w:numId w:val="21"/>
        </w:numPr>
        <w:rPr>
          <w:rFonts w:ascii="Arial" w:hAnsi="Arial" w:cs="Arial"/>
          <w:b/>
          <w:i/>
        </w:rPr>
      </w:pPr>
      <w:r>
        <w:rPr>
          <w:rFonts w:ascii="Arial" w:hAnsi="Arial" w:cs="Arial"/>
        </w:rPr>
        <w:tab/>
      </w:r>
      <w:r w:rsidRPr="00F41ACD">
        <w:rPr>
          <w:rFonts w:ascii="Arial" w:hAnsi="Arial" w:cs="Arial"/>
        </w:rPr>
        <w:t>Museum</w:t>
      </w:r>
      <w:r w:rsidR="00AA4A63" w:rsidRPr="00F41ACD">
        <w:rPr>
          <w:rFonts w:ascii="Arial" w:hAnsi="Arial" w:cs="Arial"/>
        </w:rPr>
        <w:t xml:space="preserve"> Collections</w:t>
      </w:r>
      <w:r w:rsidR="00F2616D" w:rsidRPr="00F41ACD">
        <w:rPr>
          <w:rFonts w:ascii="Arial" w:hAnsi="Arial" w:cs="Arial"/>
        </w:rPr>
        <w:t xml:space="preserve"> </w:t>
      </w:r>
      <w:r w:rsidR="00F2616D" w:rsidRPr="00F41ACD">
        <w:rPr>
          <w:rFonts w:ascii="Arial" w:hAnsi="Arial" w:cs="Arial"/>
          <w:b/>
          <w:i/>
        </w:rPr>
        <w:t xml:space="preserve">(excerpted from Section IV Museum Collections, </w:t>
      </w:r>
      <w:r w:rsidRPr="00F41ACD">
        <w:rPr>
          <w:rFonts w:ascii="Arial" w:hAnsi="Arial" w:cs="Arial"/>
          <w:b/>
          <w:i/>
        </w:rPr>
        <w:tab/>
      </w:r>
      <w:r w:rsidR="00F2616D" w:rsidRPr="00F41ACD">
        <w:rPr>
          <w:rFonts w:ascii="Arial" w:hAnsi="Arial" w:cs="Arial"/>
          <w:b/>
          <w:i/>
        </w:rPr>
        <w:t>Museum Ethics Policy)</w:t>
      </w:r>
    </w:p>
    <w:p w14:paraId="4CBC609E" w14:textId="77777777" w:rsidR="00AA4A63" w:rsidRPr="00F2616D" w:rsidRDefault="00AA4A63" w:rsidP="00AA4A63">
      <w:pPr>
        <w:pStyle w:val="ListParagraph"/>
        <w:ind w:left="1080"/>
        <w:rPr>
          <w:rFonts w:ascii="Arial" w:hAnsi="Arial" w:cs="Arial"/>
        </w:rPr>
      </w:pPr>
    </w:p>
    <w:p w14:paraId="519A4D1C" w14:textId="27700DC2" w:rsidR="00F41ACD" w:rsidRPr="00B27807" w:rsidRDefault="00F41ACD" w:rsidP="009570F1">
      <w:pPr>
        <w:pStyle w:val="ListParagraph"/>
        <w:ind w:left="1800"/>
        <w:jc w:val="both"/>
        <w:rPr>
          <w:rFonts w:ascii="Arial" w:hAnsi="Arial" w:cs="Arial"/>
        </w:rPr>
      </w:pPr>
      <w:r>
        <w:rPr>
          <w:rFonts w:ascii="Arial" w:hAnsi="Arial" w:cs="Arial"/>
          <w:b/>
        </w:rPr>
        <w:tab/>
      </w:r>
      <w:r w:rsidRPr="00B27807">
        <w:rPr>
          <w:rFonts w:ascii="Arial" w:hAnsi="Arial" w:cs="Arial"/>
        </w:rPr>
        <w:t xml:space="preserve">1. </w:t>
      </w:r>
      <w:r w:rsidR="00AA4A63" w:rsidRPr="00B27807">
        <w:rPr>
          <w:rFonts w:ascii="Arial" w:hAnsi="Arial" w:cs="Arial"/>
        </w:rPr>
        <w:t>Collections</w:t>
      </w:r>
    </w:p>
    <w:p w14:paraId="7F0F53BB" w14:textId="77777777" w:rsidR="00F41ACD" w:rsidRDefault="00F41ACD" w:rsidP="009570F1">
      <w:pPr>
        <w:pStyle w:val="ListParagraph"/>
        <w:ind w:left="1800"/>
        <w:jc w:val="both"/>
        <w:rPr>
          <w:rFonts w:ascii="Arial" w:hAnsi="Arial" w:cs="Arial"/>
          <w:b/>
        </w:rPr>
      </w:pPr>
    </w:p>
    <w:p w14:paraId="57856851" w14:textId="413D52F6" w:rsidR="00AA4A63" w:rsidRPr="00F41ACD" w:rsidRDefault="00F41ACD" w:rsidP="009570F1">
      <w:pPr>
        <w:pStyle w:val="ListParagraph"/>
        <w:ind w:left="1800"/>
        <w:jc w:val="both"/>
        <w:rPr>
          <w:rFonts w:ascii="Arial" w:hAnsi="Arial" w:cs="Arial"/>
          <w:b/>
        </w:rPr>
      </w:pPr>
      <w:r>
        <w:rPr>
          <w:rFonts w:ascii="Arial" w:hAnsi="Arial" w:cs="Arial"/>
        </w:rPr>
        <w:tab/>
      </w:r>
      <w:r w:rsidR="00AA4A63" w:rsidRPr="00F41ACD">
        <w:rPr>
          <w:rFonts w:ascii="Arial" w:hAnsi="Arial" w:cs="Arial"/>
        </w:rPr>
        <w:t xml:space="preserve">The Ethical duty of the Museum is to hold its collections in the public trust. </w:t>
      </w:r>
      <w:r>
        <w:rPr>
          <w:rFonts w:ascii="Arial" w:hAnsi="Arial" w:cs="Arial"/>
        </w:rPr>
        <w:tab/>
      </w:r>
      <w:r w:rsidR="00AA4A63" w:rsidRPr="00F41ACD">
        <w:rPr>
          <w:rFonts w:ascii="Arial" w:hAnsi="Arial" w:cs="Arial"/>
        </w:rPr>
        <w:t xml:space="preserve">In fulfilling its duties toward the </w:t>
      </w:r>
      <w:r w:rsidR="00E22F47">
        <w:rPr>
          <w:rFonts w:ascii="Arial" w:hAnsi="Arial" w:cs="Arial"/>
        </w:rPr>
        <w:t xml:space="preserve">Museum </w:t>
      </w:r>
      <w:r w:rsidR="00AA4A63" w:rsidRPr="00F41ACD">
        <w:rPr>
          <w:rFonts w:ascii="Arial" w:hAnsi="Arial" w:cs="Arial"/>
        </w:rPr>
        <w:t xml:space="preserve">collections, the Museum Staff </w:t>
      </w:r>
      <w:r w:rsidR="00E22F47">
        <w:rPr>
          <w:rFonts w:ascii="Arial" w:hAnsi="Arial" w:cs="Arial"/>
        </w:rPr>
        <w:tab/>
      </w:r>
      <w:r w:rsidR="00AA4A63" w:rsidRPr="00F41ACD">
        <w:rPr>
          <w:rFonts w:ascii="Arial" w:hAnsi="Arial" w:cs="Arial"/>
        </w:rPr>
        <w:t xml:space="preserve">and Board members should act in accordance with current Museum </w:t>
      </w:r>
      <w:r w:rsidR="00E22F47">
        <w:rPr>
          <w:rFonts w:ascii="Arial" w:hAnsi="Arial" w:cs="Arial"/>
        </w:rPr>
        <w:tab/>
      </w:r>
      <w:r w:rsidR="00AA4A63" w:rsidRPr="00F41ACD">
        <w:rPr>
          <w:rFonts w:ascii="Arial" w:hAnsi="Arial" w:cs="Arial"/>
        </w:rPr>
        <w:t xml:space="preserve">standards and practices in the acquisition, research, preservation, </w:t>
      </w:r>
      <w:r w:rsidR="00E22F47">
        <w:rPr>
          <w:rFonts w:ascii="Arial" w:hAnsi="Arial" w:cs="Arial"/>
        </w:rPr>
        <w:tab/>
      </w:r>
      <w:r w:rsidR="00AA4A63" w:rsidRPr="00F41ACD">
        <w:rPr>
          <w:rFonts w:ascii="Arial" w:hAnsi="Arial" w:cs="Arial"/>
        </w:rPr>
        <w:t xml:space="preserve">interpretation and deaccessioning of </w:t>
      </w:r>
      <w:r w:rsidR="00E22F47">
        <w:rPr>
          <w:rFonts w:ascii="Arial" w:hAnsi="Arial" w:cs="Arial"/>
        </w:rPr>
        <w:t>items</w:t>
      </w:r>
      <w:r w:rsidR="00AA4A63" w:rsidRPr="00F41ACD">
        <w:rPr>
          <w:rFonts w:ascii="Arial" w:hAnsi="Arial" w:cs="Arial"/>
        </w:rPr>
        <w:t xml:space="preserve"> in the collections.</w:t>
      </w:r>
    </w:p>
    <w:p w14:paraId="33FFC005" w14:textId="77777777" w:rsidR="00AA4A63" w:rsidRPr="00F2616D" w:rsidRDefault="00AA4A63" w:rsidP="00AA4A63">
      <w:pPr>
        <w:pStyle w:val="ListParagraph"/>
        <w:ind w:left="2160"/>
        <w:rPr>
          <w:rFonts w:ascii="Arial" w:hAnsi="Arial" w:cs="Arial"/>
        </w:rPr>
      </w:pPr>
    </w:p>
    <w:p w14:paraId="0D2FCBDE" w14:textId="1FD6D0D7" w:rsidR="00F41ACD" w:rsidRPr="00B27807" w:rsidRDefault="00F41ACD" w:rsidP="007B1506">
      <w:pPr>
        <w:ind w:left="1440"/>
        <w:rPr>
          <w:rFonts w:ascii="Arial" w:hAnsi="Arial" w:cs="Arial"/>
        </w:rPr>
      </w:pPr>
      <w:r w:rsidRPr="00F41ACD">
        <w:rPr>
          <w:rFonts w:ascii="Arial" w:hAnsi="Arial" w:cs="Arial"/>
          <w:b/>
        </w:rPr>
        <w:tab/>
      </w:r>
      <w:r w:rsidRPr="00B27807">
        <w:rPr>
          <w:rFonts w:ascii="Arial" w:hAnsi="Arial" w:cs="Arial"/>
        </w:rPr>
        <w:t xml:space="preserve">2. </w:t>
      </w:r>
      <w:r w:rsidR="00AA4A63" w:rsidRPr="00B27807">
        <w:rPr>
          <w:rFonts w:ascii="Arial" w:hAnsi="Arial" w:cs="Arial"/>
        </w:rPr>
        <w:t>Acquisition and Disposal</w:t>
      </w:r>
    </w:p>
    <w:p w14:paraId="58C4AEEB" w14:textId="78B2B46A" w:rsidR="00AA4A63" w:rsidRPr="00F41ACD" w:rsidRDefault="00F41ACD" w:rsidP="009570F1">
      <w:pPr>
        <w:pStyle w:val="ListParagraph"/>
        <w:ind w:left="1800"/>
        <w:jc w:val="both"/>
        <w:rPr>
          <w:rFonts w:ascii="Arial" w:hAnsi="Arial" w:cs="Arial"/>
          <w:b/>
        </w:rPr>
      </w:pPr>
      <w:r>
        <w:rPr>
          <w:rFonts w:ascii="Arial" w:hAnsi="Arial" w:cs="Arial"/>
        </w:rPr>
        <w:tab/>
      </w:r>
      <w:r w:rsidR="00AA4A63" w:rsidRPr="00F41ACD">
        <w:rPr>
          <w:rFonts w:ascii="Arial" w:hAnsi="Arial" w:cs="Arial"/>
        </w:rPr>
        <w:t xml:space="preserve">The Museum must weigh carefully the interests of the public, its mission, </w:t>
      </w:r>
      <w:r>
        <w:rPr>
          <w:rFonts w:ascii="Arial" w:hAnsi="Arial" w:cs="Arial"/>
        </w:rPr>
        <w:tab/>
      </w:r>
      <w:r w:rsidR="00AA4A63" w:rsidRPr="00F41ACD">
        <w:rPr>
          <w:rFonts w:ascii="Arial" w:hAnsi="Arial" w:cs="Arial"/>
        </w:rPr>
        <w:t xml:space="preserve">the donor’s intent and the Museum when considering the acquisition and </w:t>
      </w:r>
      <w:r>
        <w:rPr>
          <w:rFonts w:ascii="Arial" w:hAnsi="Arial" w:cs="Arial"/>
        </w:rPr>
        <w:tab/>
      </w:r>
      <w:r w:rsidR="00AA4A63" w:rsidRPr="00F41ACD">
        <w:rPr>
          <w:rFonts w:ascii="Arial" w:hAnsi="Arial" w:cs="Arial"/>
        </w:rPr>
        <w:t xml:space="preserve">disposal of </w:t>
      </w:r>
      <w:r w:rsidR="00E22F47">
        <w:rPr>
          <w:rFonts w:ascii="Arial" w:hAnsi="Arial" w:cs="Arial"/>
        </w:rPr>
        <w:t>items</w:t>
      </w:r>
      <w:r w:rsidR="00AA4A63" w:rsidRPr="00F41ACD">
        <w:rPr>
          <w:rFonts w:ascii="Arial" w:hAnsi="Arial" w:cs="Arial"/>
        </w:rPr>
        <w:t xml:space="preserve"> within its collections.</w:t>
      </w:r>
    </w:p>
    <w:p w14:paraId="0C7747D0" w14:textId="3EA4ED02" w:rsidR="00AA4A63" w:rsidRPr="00F2616D" w:rsidRDefault="00AA4A63" w:rsidP="009570F1">
      <w:pPr>
        <w:ind w:left="1440" w:firstLine="720"/>
        <w:jc w:val="both"/>
        <w:rPr>
          <w:rFonts w:ascii="Arial" w:hAnsi="Arial" w:cs="Arial"/>
        </w:rPr>
      </w:pPr>
      <w:r w:rsidRPr="00F2616D">
        <w:rPr>
          <w:rFonts w:ascii="Arial" w:hAnsi="Arial" w:cs="Arial"/>
        </w:rPr>
        <w:t xml:space="preserve">The Museum has developed policies and specific criteria regarding the </w:t>
      </w:r>
      <w:r w:rsidR="00F41ACD">
        <w:rPr>
          <w:rFonts w:ascii="Arial" w:hAnsi="Arial" w:cs="Arial"/>
        </w:rPr>
        <w:tab/>
      </w:r>
      <w:r w:rsidRPr="00F2616D">
        <w:rPr>
          <w:rFonts w:ascii="Arial" w:hAnsi="Arial" w:cs="Arial"/>
        </w:rPr>
        <w:t xml:space="preserve">acquisition and disposal of </w:t>
      </w:r>
      <w:r w:rsidR="00E22F47">
        <w:rPr>
          <w:rFonts w:ascii="Arial" w:hAnsi="Arial" w:cs="Arial"/>
        </w:rPr>
        <w:t>items</w:t>
      </w:r>
      <w:r w:rsidRPr="00F2616D">
        <w:rPr>
          <w:rFonts w:ascii="Arial" w:hAnsi="Arial" w:cs="Arial"/>
        </w:rPr>
        <w:t xml:space="preserve"> within its collections.  </w:t>
      </w:r>
      <w:r w:rsidR="00E22F47">
        <w:rPr>
          <w:rFonts w:ascii="Arial" w:hAnsi="Arial" w:cs="Arial"/>
        </w:rPr>
        <w:t>Items</w:t>
      </w:r>
      <w:r w:rsidRPr="00F2616D">
        <w:rPr>
          <w:rFonts w:ascii="Arial" w:hAnsi="Arial" w:cs="Arial"/>
        </w:rPr>
        <w:t xml:space="preserve"> acquired </w:t>
      </w:r>
      <w:r w:rsidR="00F41ACD">
        <w:rPr>
          <w:rFonts w:ascii="Arial" w:hAnsi="Arial" w:cs="Arial"/>
        </w:rPr>
        <w:tab/>
      </w:r>
      <w:r w:rsidRPr="00F2616D">
        <w:rPr>
          <w:rFonts w:ascii="Arial" w:hAnsi="Arial" w:cs="Arial"/>
        </w:rPr>
        <w:t xml:space="preserve">by the Museum should contribute to its mission, be in reasonably good </w:t>
      </w:r>
      <w:r w:rsidR="00F41ACD">
        <w:rPr>
          <w:rFonts w:ascii="Arial" w:hAnsi="Arial" w:cs="Arial"/>
        </w:rPr>
        <w:tab/>
      </w:r>
      <w:r w:rsidRPr="00F2616D">
        <w:rPr>
          <w:rFonts w:ascii="Arial" w:hAnsi="Arial" w:cs="Arial"/>
        </w:rPr>
        <w:t>condition, have clear title and be offered without restrictions by the donor.</w:t>
      </w:r>
    </w:p>
    <w:p w14:paraId="570AB341" w14:textId="26C27DD5" w:rsidR="00AA4A63" w:rsidRPr="00F2616D" w:rsidRDefault="00AA4A63" w:rsidP="009570F1">
      <w:pPr>
        <w:ind w:left="1440" w:firstLine="720"/>
        <w:jc w:val="both"/>
        <w:rPr>
          <w:rFonts w:ascii="Arial" w:hAnsi="Arial" w:cs="Arial"/>
        </w:rPr>
      </w:pPr>
      <w:r w:rsidRPr="00F2616D">
        <w:rPr>
          <w:rFonts w:ascii="Arial" w:hAnsi="Arial" w:cs="Arial"/>
        </w:rPr>
        <w:t xml:space="preserve">The Museum must remain free to improve and modify its collections </w:t>
      </w:r>
      <w:r w:rsidR="00F41ACD">
        <w:rPr>
          <w:rFonts w:ascii="Arial" w:hAnsi="Arial" w:cs="Arial"/>
        </w:rPr>
        <w:tab/>
      </w:r>
      <w:r w:rsidRPr="00F2616D">
        <w:rPr>
          <w:rFonts w:ascii="Arial" w:hAnsi="Arial" w:cs="Arial"/>
        </w:rPr>
        <w:t xml:space="preserve">through selective disposal as well as acquisition.  </w:t>
      </w:r>
      <w:r w:rsidR="00E22F47">
        <w:rPr>
          <w:rFonts w:ascii="Arial" w:hAnsi="Arial" w:cs="Arial"/>
        </w:rPr>
        <w:t>Items</w:t>
      </w:r>
      <w:r w:rsidRPr="00F2616D">
        <w:rPr>
          <w:rFonts w:ascii="Arial" w:hAnsi="Arial" w:cs="Arial"/>
        </w:rPr>
        <w:t xml:space="preserve"> that no longer </w:t>
      </w:r>
      <w:r w:rsidR="00F41ACD">
        <w:rPr>
          <w:rFonts w:ascii="Arial" w:hAnsi="Arial" w:cs="Arial"/>
        </w:rPr>
        <w:tab/>
      </w:r>
      <w:r w:rsidRPr="00F2616D">
        <w:rPr>
          <w:rFonts w:ascii="Arial" w:hAnsi="Arial" w:cs="Arial"/>
        </w:rPr>
        <w:t xml:space="preserve">retain their physical integrity, lack authenticity or clear title, do not fit the </w:t>
      </w:r>
      <w:r w:rsidR="00F41ACD">
        <w:rPr>
          <w:rFonts w:ascii="Arial" w:hAnsi="Arial" w:cs="Arial"/>
        </w:rPr>
        <w:tab/>
      </w:r>
      <w:r w:rsidRPr="00F2616D">
        <w:rPr>
          <w:rFonts w:ascii="Arial" w:hAnsi="Arial" w:cs="Arial"/>
        </w:rPr>
        <w:t xml:space="preserve">mission of the Museum or are no longer useful to the Museum may be </w:t>
      </w:r>
      <w:r w:rsidR="00F41ACD">
        <w:rPr>
          <w:rFonts w:ascii="Arial" w:hAnsi="Arial" w:cs="Arial"/>
        </w:rPr>
        <w:tab/>
      </w:r>
      <w:r w:rsidRPr="00F2616D">
        <w:rPr>
          <w:rFonts w:ascii="Arial" w:hAnsi="Arial" w:cs="Arial"/>
        </w:rPr>
        <w:t xml:space="preserve">removed from the collections through methods that are outlined in the </w:t>
      </w:r>
      <w:r w:rsidR="00F41ACD">
        <w:rPr>
          <w:rFonts w:ascii="Arial" w:hAnsi="Arial" w:cs="Arial"/>
        </w:rPr>
        <w:tab/>
      </w:r>
      <w:r w:rsidRPr="00F2616D">
        <w:rPr>
          <w:rFonts w:ascii="Arial" w:hAnsi="Arial" w:cs="Arial"/>
        </w:rPr>
        <w:t>collections policy.</w:t>
      </w:r>
    </w:p>
    <w:p w14:paraId="508BA366" w14:textId="79760F57" w:rsidR="00AA4A63" w:rsidRPr="00F2616D" w:rsidRDefault="00AA4A63" w:rsidP="009570F1">
      <w:pPr>
        <w:ind w:left="1440" w:firstLine="720"/>
        <w:jc w:val="both"/>
        <w:rPr>
          <w:rFonts w:ascii="Arial" w:hAnsi="Arial" w:cs="Arial"/>
        </w:rPr>
      </w:pPr>
      <w:r w:rsidRPr="00F2616D">
        <w:rPr>
          <w:rFonts w:ascii="Arial" w:hAnsi="Arial" w:cs="Arial"/>
        </w:rPr>
        <w:t xml:space="preserve">Staff and members of the Historical Museum Board and Commission are </w:t>
      </w:r>
      <w:r w:rsidR="00F41ACD">
        <w:rPr>
          <w:rFonts w:ascii="Arial" w:hAnsi="Arial" w:cs="Arial"/>
        </w:rPr>
        <w:tab/>
      </w:r>
      <w:r w:rsidRPr="00F2616D">
        <w:rPr>
          <w:rFonts w:ascii="Arial" w:hAnsi="Arial" w:cs="Arial"/>
        </w:rPr>
        <w:t>prohibited from ac</w:t>
      </w:r>
      <w:r w:rsidR="00E22F47">
        <w:rPr>
          <w:rFonts w:ascii="Arial" w:hAnsi="Arial" w:cs="Arial"/>
        </w:rPr>
        <w:t xml:space="preserve">quiring under any circumstances items </w:t>
      </w:r>
      <w:r w:rsidRPr="00F2616D">
        <w:rPr>
          <w:rFonts w:ascii="Arial" w:hAnsi="Arial" w:cs="Arial"/>
        </w:rPr>
        <w:t xml:space="preserve">that have </w:t>
      </w:r>
      <w:r w:rsidR="00F41ACD">
        <w:rPr>
          <w:rFonts w:ascii="Arial" w:hAnsi="Arial" w:cs="Arial"/>
        </w:rPr>
        <w:tab/>
      </w:r>
      <w:r w:rsidRPr="00F2616D">
        <w:rPr>
          <w:rFonts w:ascii="Arial" w:hAnsi="Arial" w:cs="Arial"/>
        </w:rPr>
        <w:t xml:space="preserve">been deaccessioned from the Museum’s collections.  No other individual </w:t>
      </w:r>
      <w:r w:rsidR="00F41ACD">
        <w:rPr>
          <w:rFonts w:ascii="Arial" w:hAnsi="Arial" w:cs="Arial"/>
        </w:rPr>
        <w:tab/>
      </w:r>
      <w:r w:rsidRPr="00F2616D">
        <w:rPr>
          <w:rFonts w:ascii="Arial" w:hAnsi="Arial" w:cs="Arial"/>
        </w:rPr>
        <w:t xml:space="preserve">shall acquire any of the Museum’s </w:t>
      </w:r>
      <w:r w:rsidR="00E22F47">
        <w:rPr>
          <w:rFonts w:ascii="Arial" w:hAnsi="Arial" w:cs="Arial"/>
        </w:rPr>
        <w:t>deaccessioned items</w:t>
      </w:r>
      <w:r w:rsidRPr="00F2616D">
        <w:rPr>
          <w:rFonts w:ascii="Arial" w:hAnsi="Arial" w:cs="Arial"/>
        </w:rPr>
        <w:t xml:space="preserve">, directly or </w:t>
      </w:r>
      <w:r w:rsidR="00E22F47">
        <w:rPr>
          <w:rFonts w:ascii="Arial" w:hAnsi="Arial" w:cs="Arial"/>
        </w:rPr>
        <w:tab/>
      </w:r>
      <w:r w:rsidRPr="00F2616D">
        <w:rPr>
          <w:rFonts w:ascii="Arial" w:hAnsi="Arial" w:cs="Arial"/>
        </w:rPr>
        <w:t xml:space="preserve">indirectly, except at public auction or publicly advertised sale.  </w:t>
      </w:r>
    </w:p>
    <w:p w14:paraId="18085148" w14:textId="0DC017E2" w:rsidR="00AA4A63" w:rsidRPr="00F2616D" w:rsidRDefault="00E22F47" w:rsidP="009570F1">
      <w:pPr>
        <w:ind w:left="1440" w:firstLine="720"/>
        <w:jc w:val="both"/>
        <w:rPr>
          <w:rFonts w:ascii="Arial" w:hAnsi="Arial" w:cs="Arial"/>
        </w:rPr>
      </w:pPr>
      <w:r>
        <w:rPr>
          <w:rFonts w:ascii="Arial" w:hAnsi="Arial" w:cs="Arial"/>
        </w:rPr>
        <w:lastRenderedPageBreak/>
        <w:t>Items</w:t>
      </w:r>
      <w:r w:rsidR="00AA4A63" w:rsidRPr="00F2616D">
        <w:rPr>
          <w:rFonts w:ascii="Arial" w:hAnsi="Arial" w:cs="Arial"/>
        </w:rPr>
        <w:t xml:space="preserve"> may be transferred to cultural, scientific or educational </w:t>
      </w:r>
      <w:r w:rsidR="00F41ACD">
        <w:rPr>
          <w:rFonts w:ascii="Arial" w:hAnsi="Arial" w:cs="Arial"/>
        </w:rPr>
        <w:tab/>
      </w:r>
      <w:r w:rsidR="00AA4A63" w:rsidRPr="00F2616D">
        <w:rPr>
          <w:rFonts w:ascii="Arial" w:hAnsi="Arial" w:cs="Arial"/>
        </w:rPr>
        <w:t xml:space="preserve">institutions, or a non-profit organization.  Any proceeds from </w:t>
      </w:r>
      <w:r w:rsidR="00F41ACD">
        <w:rPr>
          <w:rFonts w:ascii="Arial" w:hAnsi="Arial" w:cs="Arial"/>
        </w:rPr>
        <w:tab/>
      </w:r>
      <w:r w:rsidR="00AA4A63" w:rsidRPr="00F2616D">
        <w:rPr>
          <w:rFonts w:ascii="Arial" w:hAnsi="Arial" w:cs="Arial"/>
        </w:rPr>
        <w:t xml:space="preserve">deaccessioned </w:t>
      </w:r>
      <w:r>
        <w:rPr>
          <w:rFonts w:ascii="Arial" w:hAnsi="Arial" w:cs="Arial"/>
        </w:rPr>
        <w:t xml:space="preserve">items </w:t>
      </w:r>
      <w:r w:rsidR="00AA4A63" w:rsidRPr="00F2616D">
        <w:rPr>
          <w:rFonts w:ascii="Arial" w:hAnsi="Arial" w:cs="Arial"/>
        </w:rPr>
        <w:t xml:space="preserve">will be used for the </w:t>
      </w:r>
      <w:r>
        <w:rPr>
          <w:rFonts w:ascii="Arial" w:hAnsi="Arial" w:cs="Arial"/>
        </w:rPr>
        <w:t xml:space="preserve">direct </w:t>
      </w:r>
      <w:r w:rsidR="00AA4A63" w:rsidRPr="00F2616D">
        <w:rPr>
          <w:rFonts w:ascii="Arial" w:hAnsi="Arial" w:cs="Arial"/>
        </w:rPr>
        <w:t xml:space="preserve">care and preservation of </w:t>
      </w:r>
      <w:r>
        <w:rPr>
          <w:rFonts w:ascii="Arial" w:hAnsi="Arial" w:cs="Arial"/>
        </w:rPr>
        <w:tab/>
      </w:r>
      <w:r w:rsidR="00AA4A63" w:rsidRPr="00F2616D">
        <w:rPr>
          <w:rFonts w:ascii="Arial" w:hAnsi="Arial" w:cs="Arial"/>
        </w:rPr>
        <w:t>collections.</w:t>
      </w:r>
    </w:p>
    <w:p w14:paraId="1222E6BD" w14:textId="699854CE" w:rsidR="00AA4A63" w:rsidRPr="00B27807" w:rsidRDefault="007B1506" w:rsidP="009570F1">
      <w:pPr>
        <w:jc w:val="both"/>
        <w:rPr>
          <w:rFonts w:ascii="Arial" w:hAnsi="Arial" w:cs="Arial"/>
        </w:rPr>
      </w:pPr>
      <w:r w:rsidRPr="007B1506">
        <w:rPr>
          <w:rFonts w:ascii="Arial" w:hAnsi="Arial" w:cs="Arial"/>
          <w:b/>
        </w:rPr>
        <w:tab/>
      </w:r>
      <w:r w:rsidRPr="007B1506">
        <w:rPr>
          <w:rFonts w:ascii="Arial" w:hAnsi="Arial" w:cs="Arial"/>
          <w:b/>
        </w:rPr>
        <w:tab/>
      </w:r>
      <w:r w:rsidRPr="007B1506">
        <w:rPr>
          <w:rFonts w:ascii="Arial" w:hAnsi="Arial" w:cs="Arial"/>
          <w:b/>
        </w:rPr>
        <w:tab/>
      </w:r>
      <w:r w:rsidRPr="00B27807">
        <w:rPr>
          <w:rFonts w:ascii="Arial" w:hAnsi="Arial" w:cs="Arial"/>
        </w:rPr>
        <w:t xml:space="preserve">3. </w:t>
      </w:r>
      <w:r w:rsidR="00AA4A63" w:rsidRPr="00B27807">
        <w:rPr>
          <w:rFonts w:ascii="Arial" w:hAnsi="Arial" w:cs="Arial"/>
        </w:rPr>
        <w:t>Appraisals</w:t>
      </w:r>
    </w:p>
    <w:p w14:paraId="00537ECC" w14:textId="321C19DE" w:rsidR="00AA4A63" w:rsidRDefault="00AA4A63" w:rsidP="009570F1">
      <w:pPr>
        <w:pStyle w:val="NoSpacing"/>
        <w:jc w:val="both"/>
        <w:rPr>
          <w:rFonts w:ascii="Arial" w:hAnsi="Arial" w:cs="Arial"/>
        </w:rPr>
      </w:pPr>
      <w:r w:rsidRPr="00F2616D">
        <w:rPr>
          <w:rFonts w:ascii="Arial" w:hAnsi="Arial" w:cs="Arial"/>
          <w:b/>
        </w:rPr>
        <w:tab/>
      </w:r>
      <w:r w:rsidRPr="00F2616D">
        <w:rPr>
          <w:rFonts w:ascii="Arial" w:hAnsi="Arial" w:cs="Arial"/>
          <w:b/>
        </w:rPr>
        <w:tab/>
      </w:r>
      <w:r w:rsidRPr="00F2616D">
        <w:rPr>
          <w:rFonts w:ascii="Arial" w:hAnsi="Arial" w:cs="Arial"/>
          <w:b/>
        </w:rPr>
        <w:tab/>
      </w:r>
      <w:r w:rsidRPr="00F2616D">
        <w:rPr>
          <w:rFonts w:ascii="Arial" w:hAnsi="Arial" w:cs="Arial"/>
        </w:rPr>
        <w:t xml:space="preserve">No member of the Museum staff shall offer appraisals of the monetary </w:t>
      </w:r>
      <w:r w:rsidR="00F41ACD">
        <w:rPr>
          <w:rFonts w:ascii="Arial" w:hAnsi="Arial" w:cs="Arial"/>
        </w:rPr>
        <w:tab/>
      </w:r>
      <w:r w:rsidR="00F41ACD">
        <w:rPr>
          <w:rFonts w:ascii="Arial" w:hAnsi="Arial" w:cs="Arial"/>
        </w:rPr>
        <w:tab/>
      </w:r>
      <w:r w:rsidR="00F41ACD">
        <w:rPr>
          <w:rFonts w:ascii="Arial" w:hAnsi="Arial" w:cs="Arial"/>
        </w:rPr>
        <w:tab/>
      </w:r>
      <w:r w:rsidR="00F41ACD">
        <w:rPr>
          <w:rFonts w:ascii="Arial" w:hAnsi="Arial" w:cs="Arial"/>
        </w:rPr>
        <w:tab/>
        <w:t xml:space="preserve">value of </w:t>
      </w:r>
      <w:r w:rsidR="00E22F47">
        <w:rPr>
          <w:rFonts w:ascii="Arial" w:hAnsi="Arial" w:cs="Arial"/>
        </w:rPr>
        <w:t>items</w:t>
      </w:r>
      <w:r w:rsidRPr="00F2616D">
        <w:rPr>
          <w:rFonts w:ascii="Arial" w:hAnsi="Arial" w:cs="Arial"/>
        </w:rPr>
        <w:t xml:space="preserve"> to donors or members of the public.  Donors must obtain </w:t>
      </w:r>
      <w:r w:rsidR="00F41ACD">
        <w:rPr>
          <w:rFonts w:ascii="Arial" w:hAnsi="Arial" w:cs="Arial"/>
        </w:rPr>
        <w:tab/>
      </w:r>
      <w:r w:rsidR="00F41ACD">
        <w:rPr>
          <w:rFonts w:ascii="Arial" w:hAnsi="Arial" w:cs="Arial"/>
        </w:rPr>
        <w:tab/>
      </w:r>
      <w:r w:rsidR="00F41ACD">
        <w:rPr>
          <w:rFonts w:ascii="Arial" w:hAnsi="Arial" w:cs="Arial"/>
        </w:rPr>
        <w:tab/>
      </w:r>
      <w:r w:rsidR="00F41ACD">
        <w:rPr>
          <w:rFonts w:ascii="Arial" w:hAnsi="Arial" w:cs="Arial"/>
        </w:rPr>
        <w:tab/>
      </w:r>
      <w:r w:rsidRPr="00F2616D">
        <w:rPr>
          <w:rFonts w:ascii="Arial" w:hAnsi="Arial" w:cs="Arial"/>
        </w:rPr>
        <w:t xml:space="preserve">an independent appraisal at their expense.  Staff may assist donors in </w:t>
      </w:r>
      <w:r w:rsidR="00F41ACD">
        <w:rPr>
          <w:rFonts w:ascii="Arial" w:hAnsi="Arial" w:cs="Arial"/>
        </w:rPr>
        <w:tab/>
      </w:r>
      <w:r w:rsidR="00F41ACD">
        <w:rPr>
          <w:rFonts w:ascii="Arial" w:hAnsi="Arial" w:cs="Arial"/>
        </w:rPr>
        <w:tab/>
      </w:r>
      <w:r w:rsidR="00F41ACD">
        <w:rPr>
          <w:rFonts w:ascii="Arial" w:hAnsi="Arial" w:cs="Arial"/>
        </w:rPr>
        <w:tab/>
      </w:r>
      <w:r w:rsidR="00F41ACD">
        <w:rPr>
          <w:rFonts w:ascii="Arial" w:hAnsi="Arial" w:cs="Arial"/>
        </w:rPr>
        <w:tab/>
      </w:r>
      <w:r w:rsidRPr="00F2616D">
        <w:rPr>
          <w:rFonts w:ascii="Arial" w:hAnsi="Arial" w:cs="Arial"/>
        </w:rPr>
        <w:t xml:space="preserve">locating qualified appraisers.  However, such assistance does not imply </w:t>
      </w:r>
      <w:r w:rsidR="00F41ACD">
        <w:rPr>
          <w:rFonts w:ascii="Arial" w:hAnsi="Arial" w:cs="Arial"/>
        </w:rPr>
        <w:tab/>
      </w:r>
      <w:r w:rsidR="00F41ACD">
        <w:rPr>
          <w:rFonts w:ascii="Arial" w:hAnsi="Arial" w:cs="Arial"/>
        </w:rPr>
        <w:tab/>
      </w:r>
      <w:r w:rsidR="00F41ACD">
        <w:rPr>
          <w:rFonts w:ascii="Arial" w:hAnsi="Arial" w:cs="Arial"/>
        </w:rPr>
        <w:tab/>
      </w:r>
      <w:r w:rsidR="00F41ACD">
        <w:rPr>
          <w:rFonts w:ascii="Arial" w:hAnsi="Arial" w:cs="Arial"/>
        </w:rPr>
        <w:tab/>
      </w:r>
      <w:r w:rsidRPr="00F2616D">
        <w:rPr>
          <w:rFonts w:ascii="Arial" w:hAnsi="Arial" w:cs="Arial"/>
        </w:rPr>
        <w:t xml:space="preserve">that the Museum endorses these appraisers or any appraisals that they </w:t>
      </w:r>
      <w:r w:rsidR="00F41ACD">
        <w:rPr>
          <w:rFonts w:ascii="Arial" w:hAnsi="Arial" w:cs="Arial"/>
        </w:rPr>
        <w:tab/>
      </w:r>
      <w:r w:rsidR="00F41ACD">
        <w:rPr>
          <w:rFonts w:ascii="Arial" w:hAnsi="Arial" w:cs="Arial"/>
        </w:rPr>
        <w:tab/>
      </w:r>
      <w:r w:rsidR="00F41ACD">
        <w:rPr>
          <w:rFonts w:ascii="Arial" w:hAnsi="Arial" w:cs="Arial"/>
        </w:rPr>
        <w:tab/>
      </w:r>
      <w:r w:rsidR="00F41ACD">
        <w:rPr>
          <w:rFonts w:ascii="Arial" w:hAnsi="Arial" w:cs="Arial"/>
        </w:rPr>
        <w:tab/>
      </w:r>
      <w:r w:rsidRPr="00F2616D">
        <w:rPr>
          <w:rFonts w:ascii="Arial" w:hAnsi="Arial" w:cs="Arial"/>
        </w:rPr>
        <w:t xml:space="preserve">may provide.  When recommending outside appraisal services, staff </w:t>
      </w:r>
      <w:r w:rsidR="00F41ACD">
        <w:rPr>
          <w:rFonts w:ascii="Arial" w:hAnsi="Arial" w:cs="Arial"/>
        </w:rPr>
        <w:tab/>
      </w:r>
      <w:r w:rsidR="00F41ACD">
        <w:rPr>
          <w:rFonts w:ascii="Arial" w:hAnsi="Arial" w:cs="Arial"/>
        </w:rPr>
        <w:tab/>
      </w:r>
      <w:r w:rsidR="00F41ACD">
        <w:rPr>
          <w:rFonts w:ascii="Arial" w:hAnsi="Arial" w:cs="Arial"/>
        </w:rPr>
        <w:tab/>
      </w:r>
      <w:r w:rsidR="00F41ACD">
        <w:rPr>
          <w:rFonts w:ascii="Arial" w:hAnsi="Arial" w:cs="Arial"/>
        </w:rPr>
        <w:tab/>
      </w:r>
      <w:r w:rsidRPr="00F2616D">
        <w:rPr>
          <w:rFonts w:ascii="Arial" w:hAnsi="Arial" w:cs="Arial"/>
        </w:rPr>
        <w:t xml:space="preserve">should provide more than one appraiser whenever possible in order to </w:t>
      </w:r>
      <w:r w:rsidR="00F41ACD">
        <w:rPr>
          <w:rFonts w:ascii="Arial" w:hAnsi="Arial" w:cs="Arial"/>
        </w:rPr>
        <w:tab/>
      </w:r>
      <w:r w:rsidR="00F41ACD">
        <w:rPr>
          <w:rFonts w:ascii="Arial" w:hAnsi="Arial" w:cs="Arial"/>
        </w:rPr>
        <w:tab/>
      </w:r>
      <w:r w:rsidR="00F41ACD">
        <w:rPr>
          <w:rFonts w:ascii="Arial" w:hAnsi="Arial" w:cs="Arial"/>
        </w:rPr>
        <w:tab/>
      </w:r>
      <w:r w:rsidR="00F41ACD">
        <w:rPr>
          <w:rFonts w:ascii="Arial" w:hAnsi="Arial" w:cs="Arial"/>
        </w:rPr>
        <w:tab/>
      </w:r>
      <w:r w:rsidRPr="00F2616D">
        <w:rPr>
          <w:rFonts w:ascii="Arial" w:hAnsi="Arial" w:cs="Arial"/>
        </w:rPr>
        <w:t>avoid any appearance of favoritism.</w:t>
      </w:r>
    </w:p>
    <w:p w14:paraId="7B1938BB" w14:textId="084283EE" w:rsidR="00BE2FB9" w:rsidRDefault="00BE2FB9" w:rsidP="009570F1">
      <w:pPr>
        <w:pStyle w:val="NoSpacing"/>
        <w:jc w:val="both"/>
        <w:rPr>
          <w:rFonts w:ascii="Arial" w:hAnsi="Arial" w:cs="Arial"/>
        </w:rPr>
      </w:pPr>
    </w:p>
    <w:p w14:paraId="7ACBED84" w14:textId="51C85FD6" w:rsidR="00BE2FB9" w:rsidRDefault="00BE2FB9" w:rsidP="009570F1">
      <w:pPr>
        <w:pStyle w:val="NoSpacing"/>
        <w:numPr>
          <w:ilvl w:val="1"/>
          <w:numId w:val="21"/>
        </w:numPr>
        <w:jc w:val="both"/>
        <w:rPr>
          <w:rFonts w:ascii="Arial" w:hAnsi="Arial" w:cs="Arial"/>
        </w:rPr>
      </w:pPr>
      <w:r>
        <w:rPr>
          <w:rFonts w:ascii="Arial" w:hAnsi="Arial" w:cs="Arial"/>
        </w:rPr>
        <w:t>Museum Legal Issues</w:t>
      </w:r>
    </w:p>
    <w:p w14:paraId="4AAB9ABC" w14:textId="422FBCEE" w:rsidR="00BE2FB9" w:rsidRDefault="00BE2FB9" w:rsidP="009570F1">
      <w:pPr>
        <w:pStyle w:val="NoSpacing"/>
        <w:jc w:val="both"/>
        <w:rPr>
          <w:rFonts w:ascii="Arial" w:hAnsi="Arial" w:cs="Arial"/>
        </w:rPr>
      </w:pPr>
    </w:p>
    <w:p w14:paraId="3C6FCEF4" w14:textId="4C86FFF1" w:rsidR="00BE2FB9" w:rsidRDefault="00BE2FB9" w:rsidP="009570F1">
      <w:pPr>
        <w:pStyle w:val="NoSpacing"/>
        <w:jc w:val="both"/>
        <w:rPr>
          <w:rFonts w:ascii="Arial" w:hAnsi="Arial" w:cs="Arial"/>
        </w:rPr>
      </w:pPr>
      <w:r>
        <w:rPr>
          <w:rFonts w:ascii="Arial" w:hAnsi="Arial" w:cs="Arial"/>
        </w:rPr>
        <w:tab/>
        <w:t>6.3.1</w:t>
      </w:r>
      <w:r>
        <w:rPr>
          <w:rFonts w:ascii="Arial" w:hAnsi="Arial" w:cs="Arial"/>
        </w:rPr>
        <w:tab/>
      </w:r>
      <w:r>
        <w:rPr>
          <w:rFonts w:ascii="Arial" w:hAnsi="Arial" w:cs="Arial"/>
        </w:rPr>
        <w:tab/>
        <w:t xml:space="preserve">The Museum will comply with all local, state and federal laws that affect </w:t>
      </w:r>
      <w:r>
        <w:rPr>
          <w:rFonts w:ascii="Arial" w:hAnsi="Arial" w:cs="Arial"/>
        </w:rPr>
        <w:tab/>
      </w:r>
      <w:r>
        <w:rPr>
          <w:rFonts w:ascii="Arial" w:hAnsi="Arial" w:cs="Arial"/>
        </w:rPr>
        <w:tab/>
      </w:r>
      <w:r>
        <w:rPr>
          <w:rFonts w:ascii="Arial" w:hAnsi="Arial" w:cs="Arial"/>
        </w:rPr>
        <w:tab/>
      </w:r>
      <w:r>
        <w:rPr>
          <w:rFonts w:ascii="Arial" w:hAnsi="Arial" w:cs="Arial"/>
        </w:rPr>
        <w:tab/>
        <w:t xml:space="preserve">their Museum collections or collections activities.  These include but are </w:t>
      </w:r>
      <w:r>
        <w:rPr>
          <w:rFonts w:ascii="Arial" w:hAnsi="Arial" w:cs="Arial"/>
        </w:rPr>
        <w:tab/>
      </w:r>
      <w:r>
        <w:rPr>
          <w:rFonts w:ascii="Arial" w:hAnsi="Arial" w:cs="Arial"/>
        </w:rPr>
        <w:tab/>
      </w:r>
      <w:r>
        <w:rPr>
          <w:rFonts w:ascii="Arial" w:hAnsi="Arial" w:cs="Arial"/>
        </w:rPr>
        <w:tab/>
      </w:r>
      <w:r>
        <w:rPr>
          <w:rFonts w:ascii="Arial" w:hAnsi="Arial" w:cs="Arial"/>
        </w:rPr>
        <w:tab/>
        <w:t xml:space="preserve">not limited to laws regarding stolen, looted or appropriated art,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archaeological material removed from federally owned or controlled land </w:t>
      </w:r>
      <w:r>
        <w:rPr>
          <w:rFonts w:ascii="Arial" w:hAnsi="Arial" w:cs="Arial"/>
        </w:rPr>
        <w:tab/>
      </w:r>
      <w:r>
        <w:rPr>
          <w:rFonts w:ascii="Arial" w:hAnsi="Arial" w:cs="Arial"/>
        </w:rPr>
        <w:tab/>
      </w:r>
      <w:r>
        <w:rPr>
          <w:rFonts w:ascii="Arial" w:hAnsi="Arial" w:cs="Arial"/>
        </w:rPr>
        <w:tab/>
      </w:r>
      <w:r>
        <w:rPr>
          <w:rFonts w:ascii="Arial" w:hAnsi="Arial" w:cs="Arial"/>
        </w:rPr>
        <w:tab/>
        <w:t>and the Native American Graves Protection and Repatriation Act.</w:t>
      </w:r>
    </w:p>
    <w:p w14:paraId="500100BE" w14:textId="4AC07DE7" w:rsidR="00C37E85" w:rsidRPr="00CA5131" w:rsidRDefault="00BE2FB9" w:rsidP="009570F1">
      <w:pPr>
        <w:pStyle w:val="NoSpacing"/>
        <w:jc w:val="both"/>
        <w:rPr>
          <w:rFonts w:ascii="Arial" w:hAnsi="Arial" w:cs="Arial"/>
        </w:rPr>
      </w:pPr>
      <w:r>
        <w:rPr>
          <w:rFonts w:ascii="Arial" w:hAnsi="Arial" w:cs="Arial"/>
        </w:rPr>
        <w:t xml:space="preserve">       </w:t>
      </w:r>
    </w:p>
    <w:p w14:paraId="2FAE9E63" w14:textId="01300B02" w:rsidR="00E55299" w:rsidRPr="00F6309B" w:rsidRDefault="007B1506" w:rsidP="00F6309B">
      <w:pPr>
        <w:shd w:val="clear" w:color="auto" w:fill="FFFFFF"/>
        <w:spacing w:before="280" w:after="280"/>
        <w:jc w:val="both"/>
        <w:rPr>
          <w:rFonts w:ascii="Arial" w:hAnsi="Arial" w:cs="Arial"/>
          <w:b/>
        </w:rPr>
      </w:pPr>
      <w:r>
        <w:rPr>
          <w:rFonts w:ascii="Arial" w:hAnsi="Arial" w:cs="Arial"/>
          <w:b/>
        </w:rPr>
        <w:t>7</w:t>
      </w:r>
      <w:r w:rsidR="0054602F" w:rsidRPr="00F6309B">
        <w:rPr>
          <w:rFonts w:ascii="Arial" w:hAnsi="Arial" w:cs="Arial"/>
          <w:b/>
        </w:rPr>
        <w:t>.</w:t>
      </w:r>
      <w:r w:rsidR="00194F73">
        <w:rPr>
          <w:rFonts w:ascii="Arial" w:hAnsi="Arial" w:cs="Arial"/>
          <w:b/>
        </w:rPr>
        <w:t xml:space="preserve"> INCOMING LOANS</w:t>
      </w:r>
      <w:r w:rsidR="00E55299" w:rsidRPr="00F6309B">
        <w:rPr>
          <w:rFonts w:ascii="Arial" w:hAnsi="Arial" w:cs="Arial"/>
          <w:b/>
        </w:rPr>
        <w:t xml:space="preserve"> </w:t>
      </w:r>
    </w:p>
    <w:p w14:paraId="57B5D532" w14:textId="6AEF125E" w:rsidR="00AE0595" w:rsidRPr="00F6309B" w:rsidRDefault="007B1506" w:rsidP="00F6309B">
      <w:pPr>
        <w:shd w:val="clear" w:color="auto" w:fill="FFFFFF"/>
        <w:spacing w:before="280" w:after="280"/>
        <w:ind w:left="810" w:hanging="450"/>
        <w:jc w:val="both"/>
        <w:rPr>
          <w:rFonts w:ascii="Arial" w:hAnsi="Arial" w:cs="Arial"/>
        </w:rPr>
      </w:pPr>
      <w:r>
        <w:rPr>
          <w:rFonts w:ascii="Arial" w:hAnsi="Arial" w:cs="Arial"/>
        </w:rPr>
        <w:t>7</w:t>
      </w:r>
      <w:r w:rsidR="00B171D0" w:rsidRPr="00F6309B">
        <w:rPr>
          <w:rFonts w:ascii="Arial" w:hAnsi="Arial" w:cs="Arial"/>
        </w:rPr>
        <w:t>.1.</w:t>
      </w:r>
      <w:r w:rsidR="00AE0595" w:rsidRPr="00F6309B">
        <w:rPr>
          <w:rFonts w:ascii="Arial" w:hAnsi="Arial" w:cs="Arial"/>
        </w:rPr>
        <w:tab/>
      </w:r>
      <w:r w:rsidR="00B171D0" w:rsidRPr="00F6309B">
        <w:rPr>
          <w:rFonts w:ascii="Arial" w:hAnsi="Arial" w:cs="Arial"/>
        </w:rPr>
        <w:t>The</w:t>
      </w:r>
      <w:r w:rsidR="00E55299" w:rsidRPr="00F6309B">
        <w:rPr>
          <w:rFonts w:ascii="Arial" w:hAnsi="Arial" w:cs="Arial"/>
        </w:rPr>
        <w:t xml:space="preserve"> Addison Historical </w:t>
      </w:r>
      <w:r w:rsidR="009F5CCD">
        <w:rPr>
          <w:rFonts w:ascii="Arial" w:hAnsi="Arial" w:cs="Arial"/>
        </w:rPr>
        <w:t>Society</w:t>
      </w:r>
      <w:r w:rsidR="00E55299" w:rsidRPr="00F6309B">
        <w:rPr>
          <w:rFonts w:ascii="Arial" w:hAnsi="Arial" w:cs="Arial"/>
        </w:rPr>
        <w:t xml:space="preserve"> borrows materials from individuals, institutions, and other organizations for use in special exhibitions. Occasionally, and far less frequently, </w:t>
      </w:r>
      <w:r w:rsidR="0075725D">
        <w:rPr>
          <w:rFonts w:ascii="Arial" w:hAnsi="Arial" w:cs="Arial"/>
        </w:rPr>
        <w:t xml:space="preserve">the </w:t>
      </w:r>
      <w:r w:rsidR="00C54400" w:rsidRPr="00F6309B">
        <w:rPr>
          <w:rFonts w:ascii="Arial" w:hAnsi="Arial" w:cs="Arial"/>
        </w:rPr>
        <w:t xml:space="preserve">Addison </w:t>
      </w:r>
      <w:r w:rsidR="00C54400">
        <w:rPr>
          <w:rFonts w:ascii="Arial" w:hAnsi="Arial" w:cs="Arial"/>
        </w:rPr>
        <w:t>Historical</w:t>
      </w:r>
      <w:r w:rsidR="0075725D">
        <w:rPr>
          <w:rFonts w:ascii="Arial" w:hAnsi="Arial" w:cs="Arial"/>
        </w:rPr>
        <w:t xml:space="preserve"> Society </w:t>
      </w:r>
      <w:r w:rsidR="00E55299" w:rsidRPr="00F6309B">
        <w:rPr>
          <w:rFonts w:ascii="Arial" w:hAnsi="Arial" w:cs="Arial"/>
        </w:rPr>
        <w:t xml:space="preserve">may also borrow collection materials or their equivalent for scholarly research or use in developing other interpretive projects. Unless otherwise negotiated in full transparency by </w:t>
      </w:r>
      <w:r w:rsidR="009F5CCD">
        <w:rPr>
          <w:rFonts w:ascii="Arial" w:hAnsi="Arial" w:cs="Arial"/>
        </w:rPr>
        <w:t xml:space="preserve">the </w:t>
      </w:r>
      <w:r w:rsidR="00E55299" w:rsidRPr="00F6309B">
        <w:rPr>
          <w:rFonts w:ascii="Arial" w:hAnsi="Arial" w:cs="Arial"/>
        </w:rPr>
        <w:t>Addison</w:t>
      </w:r>
      <w:r w:rsidR="009F5CCD">
        <w:rPr>
          <w:rFonts w:ascii="Arial" w:hAnsi="Arial" w:cs="Arial"/>
        </w:rPr>
        <w:t xml:space="preserve"> Historical Society</w:t>
      </w:r>
      <w:r w:rsidR="00E55299" w:rsidRPr="00F6309B">
        <w:rPr>
          <w:rFonts w:ascii="Arial" w:hAnsi="Arial" w:cs="Arial"/>
        </w:rPr>
        <w:t xml:space="preserve"> and authorized in writing by the lender, </w:t>
      </w:r>
      <w:r w:rsidR="009F5CCD">
        <w:rPr>
          <w:rFonts w:ascii="Arial" w:hAnsi="Arial" w:cs="Arial"/>
        </w:rPr>
        <w:t xml:space="preserve">the </w:t>
      </w:r>
      <w:r w:rsidR="00E55299" w:rsidRPr="00F6309B">
        <w:rPr>
          <w:rFonts w:ascii="Arial" w:hAnsi="Arial" w:cs="Arial"/>
        </w:rPr>
        <w:t xml:space="preserve">Addison </w:t>
      </w:r>
      <w:r w:rsidR="00883DC7">
        <w:rPr>
          <w:rFonts w:ascii="Arial" w:hAnsi="Arial" w:cs="Arial"/>
        </w:rPr>
        <w:t>Historical Society and M</w:t>
      </w:r>
      <w:r w:rsidR="009F5CCD">
        <w:rPr>
          <w:rFonts w:ascii="Arial" w:hAnsi="Arial" w:cs="Arial"/>
        </w:rPr>
        <w:t xml:space="preserve">useum staff </w:t>
      </w:r>
      <w:r w:rsidR="00E55299" w:rsidRPr="00F6309B">
        <w:rPr>
          <w:rFonts w:ascii="Arial" w:hAnsi="Arial" w:cs="Arial"/>
        </w:rPr>
        <w:t xml:space="preserve">will exercise the same degree of care for incoming loans as it does for materials in its own collection. Before assuming responsibility for an incoming loan, </w:t>
      </w:r>
      <w:r w:rsidR="009F5CCD">
        <w:rPr>
          <w:rFonts w:ascii="Arial" w:hAnsi="Arial" w:cs="Arial"/>
        </w:rPr>
        <w:t xml:space="preserve">the </w:t>
      </w:r>
      <w:r w:rsidR="00E55299" w:rsidRPr="00F6309B">
        <w:rPr>
          <w:rFonts w:ascii="Arial" w:hAnsi="Arial" w:cs="Arial"/>
        </w:rPr>
        <w:t>Addison</w:t>
      </w:r>
      <w:r w:rsidR="009F5CCD">
        <w:rPr>
          <w:rFonts w:ascii="Arial" w:hAnsi="Arial" w:cs="Arial"/>
        </w:rPr>
        <w:t xml:space="preserve"> Historical Society</w:t>
      </w:r>
      <w:r w:rsidR="00E55299" w:rsidRPr="00F6309B">
        <w:rPr>
          <w:rFonts w:ascii="Arial" w:hAnsi="Arial" w:cs="Arial"/>
        </w:rPr>
        <w:t xml:space="preserve"> must therefore ensure that it can store, protect, preserve, and account for the loan materials in accordance with professionally accepted </w:t>
      </w:r>
      <w:r w:rsidR="00883DC7">
        <w:rPr>
          <w:rFonts w:ascii="Arial" w:hAnsi="Arial" w:cs="Arial"/>
        </w:rPr>
        <w:t>M</w:t>
      </w:r>
      <w:r w:rsidR="00581F6F">
        <w:rPr>
          <w:rFonts w:ascii="Arial" w:hAnsi="Arial" w:cs="Arial"/>
        </w:rPr>
        <w:t xml:space="preserve">useum </w:t>
      </w:r>
      <w:r w:rsidR="00E55299" w:rsidRPr="00F6309B">
        <w:rPr>
          <w:rFonts w:ascii="Arial" w:hAnsi="Arial" w:cs="Arial"/>
        </w:rPr>
        <w:t xml:space="preserve">standards. </w:t>
      </w:r>
    </w:p>
    <w:p w14:paraId="08345169" w14:textId="2EE0D0BB" w:rsidR="00E47585" w:rsidRPr="00F6309B" w:rsidRDefault="007B1506" w:rsidP="00F6309B">
      <w:pPr>
        <w:shd w:val="clear" w:color="auto" w:fill="FFFFFF"/>
        <w:spacing w:before="280" w:after="280"/>
        <w:ind w:left="810" w:hanging="450"/>
        <w:jc w:val="both"/>
        <w:rPr>
          <w:rFonts w:ascii="Arial" w:hAnsi="Arial" w:cs="Arial"/>
        </w:rPr>
      </w:pPr>
      <w:r>
        <w:rPr>
          <w:rFonts w:ascii="Arial" w:hAnsi="Arial" w:cs="Arial"/>
        </w:rPr>
        <w:t>7.</w:t>
      </w:r>
      <w:r w:rsidR="00AE0595" w:rsidRPr="00F6309B">
        <w:rPr>
          <w:rFonts w:ascii="Arial" w:hAnsi="Arial" w:cs="Arial"/>
        </w:rPr>
        <w:t>2</w:t>
      </w:r>
      <w:r w:rsidR="00AE0595" w:rsidRPr="00F6309B">
        <w:rPr>
          <w:rFonts w:ascii="Arial" w:hAnsi="Arial" w:cs="Arial"/>
        </w:rPr>
        <w:tab/>
      </w:r>
      <w:r w:rsidR="00E55299" w:rsidRPr="00F6309B">
        <w:rPr>
          <w:rFonts w:ascii="Arial" w:hAnsi="Arial" w:cs="Arial"/>
        </w:rPr>
        <w:t xml:space="preserve">All incoming loan material must be borrowed for a clear and specified use that will result </w:t>
      </w:r>
      <w:r w:rsidR="00E47585" w:rsidRPr="00F6309B">
        <w:rPr>
          <w:rFonts w:ascii="Arial" w:hAnsi="Arial" w:cs="Arial"/>
        </w:rPr>
        <w:t>in public benefit</w:t>
      </w:r>
    </w:p>
    <w:p w14:paraId="08A24BFE" w14:textId="788BA295" w:rsidR="00E47585" w:rsidRPr="00F6309B" w:rsidRDefault="007B1506" w:rsidP="00F6309B">
      <w:pPr>
        <w:shd w:val="clear" w:color="auto" w:fill="FFFFFF"/>
        <w:spacing w:before="280" w:after="280"/>
        <w:ind w:left="810" w:hanging="450"/>
        <w:jc w:val="both"/>
        <w:rPr>
          <w:rFonts w:ascii="Arial" w:hAnsi="Arial" w:cs="Arial"/>
        </w:rPr>
      </w:pPr>
      <w:r>
        <w:rPr>
          <w:rFonts w:ascii="Arial" w:hAnsi="Arial" w:cs="Arial"/>
        </w:rPr>
        <w:t>7</w:t>
      </w:r>
      <w:r w:rsidR="00AE0595" w:rsidRPr="00F6309B">
        <w:rPr>
          <w:rFonts w:ascii="Arial" w:hAnsi="Arial" w:cs="Arial"/>
        </w:rPr>
        <w:t>.3</w:t>
      </w:r>
      <w:r w:rsidR="00AE0595" w:rsidRPr="00F6309B">
        <w:rPr>
          <w:rFonts w:ascii="Arial" w:hAnsi="Arial" w:cs="Arial"/>
        </w:rPr>
        <w:tab/>
      </w:r>
      <w:r w:rsidR="009F5CCD">
        <w:rPr>
          <w:rFonts w:ascii="Arial" w:hAnsi="Arial" w:cs="Arial"/>
        </w:rPr>
        <w:t xml:space="preserve">The </w:t>
      </w:r>
      <w:r w:rsidR="00E47585" w:rsidRPr="00F6309B">
        <w:rPr>
          <w:rFonts w:ascii="Arial" w:hAnsi="Arial" w:cs="Arial"/>
        </w:rPr>
        <w:t>Addison</w:t>
      </w:r>
      <w:r w:rsidR="009F5CCD">
        <w:rPr>
          <w:rFonts w:ascii="Arial" w:hAnsi="Arial" w:cs="Arial"/>
        </w:rPr>
        <w:t xml:space="preserve"> Historical Society</w:t>
      </w:r>
      <w:r w:rsidR="00E55299" w:rsidRPr="00F6309B">
        <w:rPr>
          <w:rFonts w:ascii="Arial" w:hAnsi="Arial" w:cs="Arial"/>
        </w:rPr>
        <w:t xml:space="preserve"> will take reasonable and appropriate precautions to verify that requested materials have been legally and ethic</w:t>
      </w:r>
      <w:r w:rsidR="00E47585" w:rsidRPr="00F6309B">
        <w:rPr>
          <w:rFonts w:ascii="Arial" w:hAnsi="Arial" w:cs="Arial"/>
        </w:rPr>
        <w:t xml:space="preserve">ally acquired by the lender. </w:t>
      </w:r>
      <w:r w:rsidR="009F5CCD">
        <w:rPr>
          <w:rFonts w:ascii="Arial" w:hAnsi="Arial" w:cs="Arial"/>
        </w:rPr>
        <w:t xml:space="preserve">The </w:t>
      </w:r>
      <w:r w:rsidR="00E47585" w:rsidRPr="00F6309B">
        <w:rPr>
          <w:rFonts w:ascii="Arial" w:hAnsi="Arial" w:cs="Arial"/>
        </w:rPr>
        <w:t>Addison</w:t>
      </w:r>
      <w:r w:rsidR="009F5CCD">
        <w:rPr>
          <w:rFonts w:ascii="Arial" w:hAnsi="Arial" w:cs="Arial"/>
        </w:rPr>
        <w:t xml:space="preserve"> Historical Society</w:t>
      </w:r>
      <w:r w:rsidR="00E55299" w:rsidRPr="00F6309B">
        <w:rPr>
          <w:rFonts w:ascii="Arial" w:hAnsi="Arial" w:cs="Arial"/>
        </w:rPr>
        <w:t xml:space="preserve"> will not borrow material that is known to have been collected or imported in violation of state, federal, or international restrictions, or which may otherwise place the institution in a compromising legal or ethical position.</w:t>
      </w:r>
      <w:r w:rsidR="00E47585" w:rsidRPr="00F6309B">
        <w:rPr>
          <w:rFonts w:ascii="Arial" w:hAnsi="Arial" w:cs="Arial"/>
        </w:rPr>
        <w:t xml:space="preserve"> </w:t>
      </w:r>
    </w:p>
    <w:p w14:paraId="2751D068" w14:textId="77777777" w:rsidR="00B27807" w:rsidRDefault="007B1506" w:rsidP="00F6309B">
      <w:pPr>
        <w:shd w:val="clear" w:color="auto" w:fill="FFFFFF"/>
        <w:spacing w:before="280" w:after="280"/>
        <w:ind w:left="810" w:hanging="450"/>
        <w:jc w:val="both"/>
        <w:rPr>
          <w:rFonts w:ascii="Arial" w:hAnsi="Arial" w:cs="Arial"/>
        </w:rPr>
      </w:pPr>
      <w:r>
        <w:rPr>
          <w:rFonts w:ascii="Arial" w:hAnsi="Arial" w:cs="Arial"/>
        </w:rPr>
        <w:lastRenderedPageBreak/>
        <w:t>7.4</w:t>
      </w:r>
      <w:r w:rsidR="00AE0595" w:rsidRPr="00F6309B">
        <w:rPr>
          <w:rFonts w:ascii="Arial" w:hAnsi="Arial" w:cs="Arial"/>
        </w:rPr>
        <w:tab/>
      </w:r>
      <w:r w:rsidR="00E47585" w:rsidRPr="00F6309B">
        <w:rPr>
          <w:rFonts w:ascii="Arial" w:hAnsi="Arial" w:cs="Arial"/>
        </w:rPr>
        <w:t xml:space="preserve">Damage or loss to incoming loan material will be documented in writing, and </w:t>
      </w:r>
      <w:r w:rsidR="009F5CCD">
        <w:rPr>
          <w:rFonts w:ascii="Arial" w:hAnsi="Arial" w:cs="Arial"/>
        </w:rPr>
        <w:t xml:space="preserve">the </w:t>
      </w:r>
      <w:r w:rsidR="00E47585" w:rsidRPr="00F6309B">
        <w:rPr>
          <w:rFonts w:ascii="Arial" w:hAnsi="Arial" w:cs="Arial"/>
        </w:rPr>
        <w:t xml:space="preserve">Addison </w:t>
      </w:r>
      <w:r w:rsidR="009F5CCD">
        <w:rPr>
          <w:rFonts w:ascii="Arial" w:hAnsi="Arial" w:cs="Arial"/>
        </w:rPr>
        <w:t xml:space="preserve">Historical Society </w:t>
      </w:r>
      <w:r w:rsidR="00E47585" w:rsidRPr="00F6309B">
        <w:rPr>
          <w:rFonts w:ascii="Arial" w:hAnsi="Arial" w:cs="Arial"/>
        </w:rPr>
        <w:t>will notify the lender of the material as soon as possible following discovery of this event.</w:t>
      </w:r>
      <w:r w:rsidR="00B27807">
        <w:rPr>
          <w:rFonts w:ascii="Arial" w:hAnsi="Arial" w:cs="Arial"/>
        </w:rPr>
        <w:t xml:space="preserve"> </w:t>
      </w:r>
    </w:p>
    <w:p w14:paraId="08B2132F" w14:textId="4030A4D2" w:rsidR="00E47585" w:rsidRPr="00F6309B" w:rsidRDefault="00B27807" w:rsidP="00F6309B">
      <w:pPr>
        <w:shd w:val="clear" w:color="auto" w:fill="FFFFFF"/>
        <w:spacing w:before="280" w:after="280"/>
        <w:ind w:left="810" w:hanging="450"/>
        <w:jc w:val="both"/>
        <w:rPr>
          <w:rFonts w:ascii="Arial" w:hAnsi="Arial" w:cs="Arial"/>
        </w:rPr>
      </w:pPr>
      <w:r>
        <w:rPr>
          <w:rFonts w:ascii="Arial" w:hAnsi="Arial" w:cs="Arial"/>
        </w:rPr>
        <w:t>7.5</w:t>
      </w:r>
      <w:r>
        <w:rPr>
          <w:rFonts w:ascii="Arial" w:hAnsi="Arial" w:cs="Arial"/>
        </w:rPr>
        <w:tab/>
        <w:t>Neither the Addison Historical Society nor the Village of Addison provide insurance coverage for items loaned to the Addison Historical Museum.  The lender assumes all liability of all risk for the items loaned.</w:t>
      </w:r>
    </w:p>
    <w:p w14:paraId="19530917" w14:textId="54C1D6B0" w:rsidR="00E47585" w:rsidRPr="00F6309B" w:rsidRDefault="00B27807" w:rsidP="00F6309B">
      <w:pPr>
        <w:shd w:val="clear" w:color="auto" w:fill="FFFFFF"/>
        <w:spacing w:before="280" w:after="280"/>
        <w:ind w:left="810" w:hanging="450"/>
        <w:jc w:val="both"/>
        <w:rPr>
          <w:rFonts w:ascii="Arial" w:hAnsi="Arial" w:cs="Arial"/>
        </w:rPr>
      </w:pPr>
      <w:r>
        <w:rPr>
          <w:rFonts w:ascii="Arial" w:hAnsi="Arial" w:cs="Arial"/>
        </w:rPr>
        <w:t>7.6</w:t>
      </w:r>
      <w:r w:rsidR="00AE0595" w:rsidRPr="00F6309B">
        <w:rPr>
          <w:rFonts w:ascii="Arial" w:hAnsi="Arial" w:cs="Arial"/>
        </w:rPr>
        <w:tab/>
      </w:r>
      <w:r w:rsidR="00E47585" w:rsidRPr="00F6309B">
        <w:rPr>
          <w:rFonts w:ascii="Arial" w:hAnsi="Arial" w:cs="Arial"/>
        </w:rPr>
        <w:t xml:space="preserve">No modifications to the loan materials will be made by </w:t>
      </w:r>
      <w:r w:rsidR="009F5CCD">
        <w:rPr>
          <w:rFonts w:ascii="Arial" w:hAnsi="Arial" w:cs="Arial"/>
        </w:rPr>
        <w:t xml:space="preserve">the Addison Historical Society </w:t>
      </w:r>
      <w:r w:rsidR="00E47585" w:rsidRPr="00F6309B">
        <w:rPr>
          <w:rFonts w:ascii="Arial" w:hAnsi="Arial" w:cs="Arial"/>
        </w:rPr>
        <w:t xml:space="preserve">or on behalf of </w:t>
      </w:r>
      <w:r w:rsidR="009F5CCD">
        <w:rPr>
          <w:rFonts w:ascii="Arial" w:hAnsi="Arial" w:cs="Arial"/>
        </w:rPr>
        <w:t xml:space="preserve">the Addison Historical Society </w:t>
      </w:r>
      <w:r w:rsidR="00E47585" w:rsidRPr="00F6309B">
        <w:rPr>
          <w:rFonts w:ascii="Arial" w:hAnsi="Arial" w:cs="Arial"/>
        </w:rPr>
        <w:t>unless approved in writing and in advance by the lender or an authorized representative of the lender.</w:t>
      </w:r>
    </w:p>
    <w:p w14:paraId="76CE09B1" w14:textId="07BE143D" w:rsidR="00E47585" w:rsidRPr="00F6309B" w:rsidRDefault="00B27807" w:rsidP="00F6309B">
      <w:pPr>
        <w:shd w:val="clear" w:color="auto" w:fill="FFFFFF"/>
        <w:spacing w:before="280" w:after="280"/>
        <w:ind w:left="810" w:hanging="450"/>
        <w:jc w:val="both"/>
        <w:rPr>
          <w:rFonts w:ascii="Arial" w:hAnsi="Arial" w:cs="Arial"/>
        </w:rPr>
      </w:pPr>
      <w:r>
        <w:rPr>
          <w:rFonts w:ascii="Arial" w:hAnsi="Arial" w:cs="Arial"/>
        </w:rPr>
        <w:t>7.7</w:t>
      </w:r>
      <w:r w:rsidR="00AE0595" w:rsidRPr="00F6309B">
        <w:rPr>
          <w:rFonts w:ascii="Arial" w:hAnsi="Arial" w:cs="Arial"/>
        </w:rPr>
        <w:tab/>
      </w:r>
      <w:r w:rsidR="00E47585" w:rsidRPr="00F6309B">
        <w:rPr>
          <w:rFonts w:ascii="Arial" w:hAnsi="Arial" w:cs="Arial"/>
        </w:rPr>
        <w:t>No portion of an incoming loan may be transferred to a location or person that has not been approved in writing by the lending institution</w:t>
      </w:r>
    </w:p>
    <w:p w14:paraId="6BF21EEA" w14:textId="03706C2D" w:rsidR="00E47585" w:rsidRDefault="00B27807" w:rsidP="00F6309B">
      <w:pPr>
        <w:shd w:val="clear" w:color="auto" w:fill="FFFFFF"/>
        <w:spacing w:before="280" w:after="280"/>
        <w:ind w:left="810" w:hanging="450"/>
        <w:jc w:val="both"/>
        <w:rPr>
          <w:rFonts w:ascii="Arial" w:hAnsi="Arial" w:cs="Arial"/>
        </w:rPr>
      </w:pPr>
      <w:r>
        <w:rPr>
          <w:rFonts w:ascii="Arial" w:hAnsi="Arial" w:cs="Arial"/>
        </w:rPr>
        <w:t>7.8</w:t>
      </w:r>
      <w:r w:rsidR="00AE0595" w:rsidRPr="00F6309B">
        <w:rPr>
          <w:rFonts w:ascii="Arial" w:hAnsi="Arial" w:cs="Arial"/>
        </w:rPr>
        <w:tab/>
      </w:r>
      <w:r w:rsidR="00E47585" w:rsidRPr="00F6309B">
        <w:rPr>
          <w:rFonts w:ascii="Arial" w:hAnsi="Arial" w:cs="Arial"/>
        </w:rPr>
        <w:t>Proper credit will be given to the lender as specified in the loan agreement, and the loan material will also be identifie</w:t>
      </w:r>
      <w:r w:rsidR="002B627A" w:rsidRPr="00F6309B">
        <w:rPr>
          <w:rFonts w:ascii="Arial" w:hAnsi="Arial" w:cs="Arial"/>
        </w:rPr>
        <w:t>d properly in print.</w:t>
      </w:r>
    </w:p>
    <w:p w14:paraId="4EED38B2" w14:textId="71E1B3FC" w:rsidR="006B3EE2" w:rsidRPr="00F6309B" w:rsidRDefault="00B27807" w:rsidP="00F6309B">
      <w:pPr>
        <w:shd w:val="clear" w:color="auto" w:fill="FFFFFF"/>
        <w:spacing w:before="280" w:after="280"/>
        <w:ind w:left="810" w:hanging="450"/>
        <w:jc w:val="both"/>
        <w:rPr>
          <w:rFonts w:ascii="Arial" w:hAnsi="Arial" w:cs="Arial"/>
        </w:rPr>
      </w:pPr>
      <w:r>
        <w:rPr>
          <w:rFonts w:ascii="Arial" w:hAnsi="Arial" w:cs="Arial"/>
        </w:rPr>
        <w:t>7.9</w:t>
      </w:r>
      <w:r w:rsidR="006B3EE2">
        <w:rPr>
          <w:rFonts w:ascii="Arial" w:hAnsi="Arial" w:cs="Arial"/>
        </w:rPr>
        <w:tab/>
        <w:t xml:space="preserve">If a loaned item is left at the Addison Historical Museum beyond the conclusion of the loan agreement, the object will be handled according to the Illinois Compiled Statutes Museum Disposition of Property Act 765ILCS 1033. </w:t>
      </w:r>
    </w:p>
    <w:p w14:paraId="16D47EDC" w14:textId="7F146581" w:rsidR="00BC0F7B" w:rsidRPr="007B1506" w:rsidRDefault="007B1506" w:rsidP="007B1506">
      <w:pPr>
        <w:pStyle w:val="ListParagraph"/>
        <w:shd w:val="clear" w:color="auto" w:fill="FFFFFF"/>
        <w:spacing w:before="280" w:after="280" w:line="240" w:lineRule="auto"/>
        <w:ind w:left="360"/>
        <w:jc w:val="both"/>
        <w:rPr>
          <w:rFonts w:ascii="Arial" w:hAnsi="Arial" w:cs="Arial"/>
        </w:rPr>
      </w:pPr>
      <w:r>
        <w:rPr>
          <w:rFonts w:ascii="Arial" w:hAnsi="Arial" w:cs="Arial"/>
          <w:b/>
        </w:rPr>
        <w:t>8.</w:t>
      </w:r>
      <w:r w:rsidR="00194F73">
        <w:rPr>
          <w:rFonts w:ascii="Arial" w:hAnsi="Arial" w:cs="Arial"/>
          <w:b/>
        </w:rPr>
        <w:t>OUTGOING LOANS</w:t>
      </w:r>
    </w:p>
    <w:p w14:paraId="611A7925" w14:textId="0AFE446C" w:rsidR="00AE0595" w:rsidRPr="00F6309B" w:rsidRDefault="007B1506" w:rsidP="00F6309B">
      <w:pPr>
        <w:shd w:val="clear" w:color="auto" w:fill="FFFFFF"/>
        <w:spacing w:before="280" w:after="280" w:line="240" w:lineRule="auto"/>
        <w:ind w:left="810" w:hanging="450"/>
        <w:jc w:val="both"/>
        <w:rPr>
          <w:rFonts w:ascii="Arial" w:hAnsi="Arial" w:cs="Arial"/>
        </w:rPr>
      </w:pPr>
      <w:r>
        <w:rPr>
          <w:rFonts w:ascii="Arial" w:hAnsi="Arial" w:cs="Arial"/>
        </w:rPr>
        <w:t>8</w:t>
      </w:r>
      <w:r w:rsidR="00F6309B" w:rsidRPr="00F6309B">
        <w:rPr>
          <w:rFonts w:ascii="Arial" w:hAnsi="Arial" w:cs="Arial"/>
        </w:rPr>
        <w:t>.1</w:t>
      </w:r>
      <w:r w:rsidR="00F6309B" w:rsidRPr="00F6309B">
        <w:rPr>
          <w:rFonts w:ascii="Arial" w:hAnsi="Arial" w:cs="Arial"/>
        </w:rPr>
        <w:tab/>
      </w:r>
      <w:r w:rsidR="002B627A" w:rsidRPr="00F6309B">
        <w:rPr>
          <w:rFonts w:ascii="Arial" w:hAnsi="Arial" w:cs="Arial"/>
        </w:rPr>
        <w:t xml:space="preserve">The Addison Historical </w:t>
      </w:r>
      <w:r w:rsidR="009F5CCD">
        <w:rPr>
          <w:rFonts w:ascii="Arial" w:hAnsi="Arial" w:cs="Arial"/>
        </w:rPr>
        <w:t xml:space="preserve">Society </w:t>
      </w:r>
      <w:r w:rsidR="002B627A" w:rsidRPr="00F6309B">
        <w:rPr>
          <w:rFonts w:ascii="Arial" w:hAnsi="Arial" w:cs="Arial"/>
        </w:rPr>
        <w:t xml:space="preserve">lends its collection materials as a professional courtesy to other institutions to broaden access to its collection holdings through exhibitions and other projects that benefit the public. </w:t>
      </w:r>
    </w:p>
    <w:p w14:paraId="3588FDFA" w14:textId="6CAA1258" w:rsidR="00BC0F7B" w:rsidRPr="00F6309B" w:rsidRDefault="007B1506" w:rsidP="00F6309B">
      <w:pPr>
        <w:shd w:val="clear" w:color="auto" w:fill="FFFFFF"/>
        <w:tabs>
          <w:tab w:val="left" w:pos="90"/>
        </w:tabs>
        <w:spacing w:before="280" w:after="280" w:line="240" w:lineRule="auto"/>
        <w:ind w:left="810" w:hanging="450"/>
        <w:jc w:val="both"/>
        <w:rPr>
          <w:rFonts w:ascii="Arial" w:hAnsi="Arial" w:cs="Arial"/>
        </w:rPr>
      </w:pPr>
      <w:r>
        <w:rPr>
          <w:rFonts w:ascii="Arial" w:hAnsi="Arial" w:cs="Arial"/>
        </w:rPr>
        <w:t>8</w:t>
      </w:r>
      <w:r w:rsidR="00581F6F">
        <w:rPr>
          <w:rFonts w:ascii="Arial" w:hAnsi="Arial" w:cs="Arial"/>
        </w:rPr>
        <w:t>.</w:t>
      </w:r>
      <w:r w:rsidR="00F6309B" w:rsidRPr="00F6309B">
        <w:rPr>
          <w:rFonts w:ascii="Arial" w:hAnsi="Arial" w:cs="Arial"/>
        </w:rPr>
        <w:t>2</w:t>
      </w:r>
      <w:r w:rsidR="00F6309B" w:rsidRPr="00F6309B">
        <w:rPr>
          <w:rFonts w:ascii="Arial" w:hAnsi="Arial" w:cs="Arial"/>
        </w:rPr>
        <w:tab/>
      </w:r>
      <w:r w:rsidR="009F5CCD">
        <w:rPr>
          <w:rFonts w:ascii="Arial" w:hAnsi="Arial" w:cs="Arial"/>
        </w:rPr>
        <w:t xml:space="preserve">The </w:t>
      </w:r>
      <w:r w:rsidR="007D281C" w:rsidRPr="00F6309B">
        <w:rPr>
          <w:rFonts w:ascii="Arial" w:hAnsi="Arial" w:cs="Arial"/>
        </w:rPr>
        <w:t>Addison</w:t>
      </w:r>
      <w:r w:rsidR="00E31186" w:rsidRPr="00F6309B">
        <w:rPr>
          <w:rFonts w:ascii="Arial" w:hAnsi="Arial" w:cs="Arial"/>
        </w:rPr>
        <w:t xml:space="preserve"> </w:t>
      </w:r>
      <w:r w:rsidR="009F5CCD">
        <w:rPr>
          <w:rFonts w:ascii="Arial" w:hAnsi="Arial" w:cs="Arial"/>
        </w:rPr>
        <w:t xml:space="preserve">Historical Society </w:t>
      </w:r>
      <w:r w:rsidR="007D281C" w:rsidRPr="00F6309B">
        <w:rPr>
          <w:rFonts w:ascii="Arial" w:hAnsi="Arial" w:cs="Arial"/>
        </w:rPr>
        <w:t xml:space="preserve">lends only properly accessioned and cataloged material. </w:t>
      </w:r>
    </w:p>
    <w:p w14:paraId="6B14AEF2" w14:textId="22F01657" w:rsidR="00E31186" w:rsidRPr="00F6309B" w:rsidRDefault="007B1506" w:rsidP="00F6309B">
      <w:pPr>
        <w:shd w:val="clear" w:color="auto" w:fill="FFFFFF"/>
        <w:tabs>
          <w:tab w:val="left" w:pos="90"/>
        </w:tabs>
        <w:spacing w:before="280" w:after="280" w:line="240" w:lineRule="auto"/>
        <w:ind w:left="810" w:hanging="450"/>
        <w:jc w:val="both"/>
        <w:rPr>
          <w:rFonts w:ascii="Arial" w:hAnsi="Arial" w:cs="Arial"/>
        </w:rPr>
      </w:pPr>
      <w:r>
        <w:rPr>
          <w:rFonts w:ascii="Arial" w:hAnsi="Arial" w:cs="Arial"/>
        </w:rPr>
        <w:t>8</w:t>
      </w:r>
      <w:r w:rsidR="00F6309B" w:rsidRPr="00F6309B">
        <w:rPr>
          <w:rFonts w:ascii="Arial" w:hAnsi="Arial" w:cs="Arial"/>
        </w:rPr>
        <w:t>.3</w:t>
      </w:r>
      <w:r w:rsidR="00F6309B" w:rsidRPr="00F6309B">
        <w:rPr>
          <w:rFonts w:ascii="Arial" w:hAnsi="Arial" w:cs="Arial"/>
        </w:rPr>
        <w:tab/>
      </w:r>
      <w:r w:rsidR="009F5CCD">
        <w:rPr>
          <w:rFonts w:ascii="Arial" w:hAnsi="Arial" w:cs="Arial"/>
        </w:rPr>
        <w:t xml:space="preserve">The </w:t>
      </w:r>
      <w:r w:rsidR="007D281C" w:rsidRPr="00F6309B">
        <w:rPr>
          <w:rFonts w:ascii="Arial" w:hAnsi="Arial" w:cs="Arial"/>
        </w:rPr>
        <w:t>Addison</w:t>
      </w:r>
      <w:r w:rsidR="009F5CCD">
        <w:rPr>
          <w:rFonts w:ascii="Arial" w:hAnsi="Arial" w:cs="Arial"/>
        </w:rPr>
        <w:t xml:space="preserve"> Historical Society</w:t>
      </w:r>
      <w:r w:rsidR="007D281C" w:rsidRPr="00F6309B">
        <w:rPr>
          <w:rFonts w:ascii="Arial" w:hAnsi="Arial" w:cs="Arial"/>
        </w:rPr>
        <w:t xml:space="preserve"> lends only to</w:t>
      </w:r>
      <w:r w:rsidR="006B3EE2">
        <w:rPr>
          <w:rFonts w:ascii="Arial" w:hAnsi="Arial" w:cs="Arial"/>
        </w:rPr>
        <w:t xml:space="preserve"> other museums, educational institutions, organizations, government bodies and businesses but</w:t>
      </w:r>
      <w:r w:rsidR="007D281C" w:rsidRPr="00F6309B">
        <w:rPr>
          <w:rFonts w:ascii="Arial" w:hAnsi="Arial" w:cs="Arial"/>
        </w:rPr>
        <w:t xml:space="preserve"> never</w:t>
      </w:r>
      <w:r w:rsidR="00E31186" w:rsidRPr="00F6309B">
        <w:rPr>
          <w:rFonts w:ascii="Arial" w:hAnsi="Arial" w:cs="Arial"/>
        </w:rPr>
        <w:t xml:space="preserve"> to individuals. In general, </w:t>
      </w:r>
      <w:r w:rsidR="009F5CCD">
        <w:rPr>
          <w:rFonts w:ascii="Arial" w:hAnsi="Arial" w:cs="Arial"/>
        </w:rPr>
        <w:t xml:space="preserve">the Addison Historical Society </w:t>
      </w:r>
      <w:r w:rsidR="007D281C" w:rsidRPr="00F6309B">
        <w:rPr>
          <w:rFonts w:ascii="Arial" w:hAnsi="Arial" w:cs="Arial"/>
        </w:rPr>
        <w:t>prefers to lend to peer institutions (e.g. museums, libraries, and archives).</w:t>
      </w:r>
    </w:p>
    <w:p w14:paraId="673BBBB3" w14:textId="6F63B437" w:rsidR="00E31186" w:rsidRPr="00F6309B" w:rsidRDefault="007B1506" w:rsidP="00F6309B">
      <w:pPr>
        <w:shd w:val="clear" w:color="auto" w:fill="FFFFFF"/>
        <w:tabs>
          <w:tab w:val="left" w:pos="90"/>
        </w:tabs>
        <w:spacing w:before="280" w:after="280" w:line="240" w:lineRule="auto"/>
        <w:ind w:left="810" w:hanging="450"/>
        <w:jc w:val="both"/>
        <w:rPr>
          <w:rFonts w:ascii="Arial" w:hAnsi="Arial" w:cs="Arial"/>
        </w:rPr>
      </w:pPr>
      <w:r>
        <w:rPr>
          <w:rFonts w:ascii="Arial" w:hAnsi="Arial" w:cs="Arial"/>
        </w:rPr>
        <w:t>8</w:t>
      </w:r>
      <w:r w:rsidR="00F6309B" w:rsidRPr="00F6309B">
        <w:rPr>
          <w:rFonts w:ascii="Arial" w:hAnsi="Arial" w:cs="Arial"/>
        </w:rPr>
        <w:t>.4</w:t>
      </w:r>
      <w:r w:rsidR="00F6309B" w:rsidRPr="00F6309B">
        <w:rPr>
          <w:rFonts w:ascii="Arial" w:hAnsi="Arial" w:cs="Arial"/>
        </w:rPr>
        <w:tab/>
      </w:r>
      <w:r w:rsidR="009F5CCD">
        <w:rPr>
          <w:rFonts w:ascii="Arial" w:hAnsi="Arial" w:cs="Arial"/>
        </w:rPr>
        <w:t xml:space="preserve">The </w:t>
      </w:r>
      <w:r w:rsidR="00E31186" w:rsidRPr="00F6309B">
        <w:rPr>
          <w:rFonts w:ascii="Arial" w:hAnsi="Arial" w:cs="Arial"/>
        </w:rPr>
        <w:t>Addison</w:t>
      </w:r>
      <w:r w:rsidR="007D281C" w:rsidRPr="00F6309B">
        <w:rPr>
          <w:rFonts w:ascii="Arial" w:hAnsi="Arial" w:cs="Arial"/>
        </w:rPr>
        <w:t xml:space="preserve"> </w:t>
      </w:r>
      <w:r w:rsidR="009F5CCD">
        <w:rPr>
          <w:rFonts w:ascii="Arial" w:hAnsi="Arial" w:cs="Arial"/>
        </w:rPr>
        <w:t xml:space="preserve">Historical Society </w:t>
      </w:r>
      <w:r w:rsidR="007D281C" w:rsidRPr="00F6309B">
        <w:rPr>
          <w:rFonts w:ascii="Arial" w:hAnsi="Arial" w:cs="Arial"/>
        </w:rPr>
        <w:t>will approve an outgoing loan request only upon determining, to the best of its abilities, that the loan will not jeopardize the physical integrity and safety of the borrowed materials, give rise t</w:t>
      </w:r>
      <w:r w:rsidR="00E31186" w:rsidRPr="00F6309B">
        <w:rPr>
          <w:rFonts w:ascii="Arial" w:hAnsi="Arial" w:cs="Arial"/>
        </w:rPr>
        <w:t>o commercial exploitation of</w:t>
      </w:r>
      <w:r w:rsidR="009F5CCD">
        <w:rPr>
          <w:rFonts w:ascii="Arial" w:hAnsi="Arial" w:cs="Arial"/>
        </w:rPr>
        <w:t xml:space="preserve"> </w:t>
      </w:r>
      <w:r w:rsidR="0054602F">
        <w:rPr>
          <w:rFonts w:ascii="Arial" w:hAnsi="Arial" w:cs="Arial"/>
        </w:rPr>
        <w:t xml:space="preserve">the </w:t>
      </w:r>
      <w:r w:rsidR="0054602F" w:rsidRPr="00F6309B">
        <w:rPr>
          <w:rFonts w:ascii="Arial" w:hAnsi="Arial" w:cs="Arial"/>
        </w:rPr>
        <w:t>Addison</w:t>
      </w:r>
      <w:r w:rsidR="007D281C" w:rsidRPr="00F6309B">
        <w:rPr>
          <w:rFonts w:ascii="Arial" w:hAnsi="Arial" w:cs="Arial"/>
        </w:rPr>
        <w:t xml:space="preserve"> </w:t>
      </w:r>
      <w:r w:rsidR="009F5CCD">
        <w:rPr>
          <w:rFonts w:ascii="Arial" w:hAnsi="Arial" w:cs="Arial"/>
        </w:rPr>
        <w:t xml:space="preserve">Historical Society </w:t>
      </w:r>
      <w:r w:rsidR="007D281C" w:rsidRPr="00F6309B">
        <w:rPr>
          <w:rFonts w:ascii="Arial" w:hAnsi="Arial" w:cs="Arial"/>
        </w:rPr>
        <w:t xml:space="preserve">or its </w:t>
      </w:r>
      <w:r w:rsidR="00AE0595" w:rsidRPr="00F6309B">
        <w:rPr>
          <w:rFonts w:ascii="Arial" w:hAnsi="Arial" w:cs="Arial"/>
        </w:rPr>
        <w:t>collections, or</w:t>
      </w:r>
      <w:r w:rsidR="00E31186" w:rsidRPr="00F6309B">
        <w:rPr>
          <w:rFonts w:ascii="Arial" w:hAnsi="Arial" w:cs="Arial"/>
        </w:rPr>
        <w:t xml:space="preserve"> </w:t>
      </w:r>
      <w:r w:rsidR="007D281C" w:rsidRPr="00F6309B">
        <w:rPr>
          <w:rFonts w:ascii="Arial" w:hAnsi="Arial" w:cs="Arial"/>
        </w:rPr>
        <w:t>present a conflict of inte</w:t>
      </w:r>
      <w:r w:rsidR="00E31186" w:rsidRPr="00F6309B">
        <w:rPr>
          <w:rFonts w:ascii="Arial" w:hAnsi="Arial" w:cs="Arial"/>
        </w:rPr>
        <w:t>rest</w:t>
      </w:r>
      <w:r w:rsidR="007D281C" w:rsidRPr="00F6309B">
        <w:rPr>
          <w:rFonts w:ascii="Arial" w:hAnsi="Arial" w:cs="Arial"/>
        </w:rPr>
        <w:t>.</w:t>
      </w:r>
    </w:p>
    <w:p w14:paraId="5B0B9D6E" w14:textId="72901994" w:rsidR="00E31186" w:rsidRPr="00F6309B" w:rsidRDefault="007B1506" w:rsidP="00F6309B">
      <w:pPr>
        <w:shd w:val="clear" w:color="auto" w:fill="FFFFFF"/>
        <w:tabs>
          <w:tab w:val="left" w:pos="90"/>
        </w:tabs>
        <w:spacing w:before="280" w:after="280" w:line="240" w:lineRule="auto"/>
        <w:ind w:left="810" w:hanging="450"/>
        <w:jc w:val="both"/>
        <w:rPr>
          <w:rFonts w:ascii="Arial" w:hAnsi="Arial" w:cs="Arial"/>
        </w:rPr>
      </w:pPr>
      <w:r>
        <w:rPr>
          <w:rFonts w:ascii="Arial" w:hAnsi="Arial" w:cs="Arial"/>
        </w:rPr>
        <w:t>8</w:t>
      </w:r>
      <w:r w:rsidR="00F6309B" w:rsidRPr="00F6309B">
        <w:rPr>
          <w:rFonts w:ascii="Arial" w:hAnsi="Arial" w:cs="Arial"/>
        </w:rPr>
        <w:t>.5</w:t>
      </w:r>
      <w:r w:rsidR="00F6309B" w:rsidRPr="00F6309B">
        <w:rPr>
          <w:rFonts w:ascii="Arial" w:hAnsi="Arial" w:cs="Arial"/>
        </w:rPr>
        <w:tab/>
      </w:r>
      <w:r w:rsidR="007D281C" w:rsidRPr="00F6309B">
        <w:rPr>
          <w:rFonts w:ascii="Arial" w:hAnsi="Arial" w:cs="Arial"/>
        </w:rPr>
        <w:t>All outgoing loan costs will be paid by the borrower (including but not limited to appraisal, conservation, insurance, pac</w:t>
      </w:r>
      <w:r w:rsidR="00E31186" w:rsidRPr="00F6309B">
        <w:rPr>
          <w:rFonts w:ascii="Arial" w:hAnsi="Arial" w:cs="Arial"/>
        </w:rPr>
        <w:t>king, shipping, etc.).</w:t>
      </w:r>
    </w:p>
    <w:p w14:paraId="7773935E" w14:textId="62F7B24E" w:rsidR="00E31186" w:rsidRPr="00F6309B" w:rsidRDefault="007B1506" w:rsidP="00F6309B">
      <w:pPr>
        <w:shd w:val="clear" w:color="auto" w:fill="FFFFFF"/>
        <w:tabs>
          <w:tab w:val="left" w:pos="90"/>
        </w:tabs>
        <w:spacing w:before="280" w:after="280" w:line="240" w:lineRule="auto"/>
        <w:ind w:left="810" w:hanging="450"/>
        <w:jc w:val="both"/>
        <w:rPr>
          <w:rFonts w:ascii="Arial" w:hAnsi="Arial" w:cs="Arial"/>
        </w:rPr>
      </w:pPr>
      <w:r>
        <w:rPr>
          <w:rFonts w:ascii="Arial" w:hAnsi="Arial" w:cs="Arial"/>
        </w:rPr>
        <w:t>8.</w:t>
      </w:r>
      <w:r w:rsidR="00F6309B" w:rsidRPr="00F6309B">
        <w:rPr>
          <w:rFonts w:ascii="Arial" w:hAnsi="Arial" w:cs="Arial"/>
        </w:rPr>
        <w:t>6</w:t>
      </w:r>
      <w:r w:rsidR="00F6309B" w:rsidRPr="00F6309B">
        <w:rPr>
          <w:rFonts w:ascii="Arial" w:hAnsi="Arial" w:cs="Arial"/>
        </w:rPr>
        <w:tab/>
      </w:r>
      <w:r w:rsidR="00E31186" w:rsidRPr="00F6309B">
        <w:rPr>
          <w:rFonts w:ascii="Arial" w:hAnsi="Arial" w:cs="Arial"/>
        </w:rPr>
        <w:t>Outgoing loans are generally granted for a period of one year or less and are subject to annual renewals.</w:t>
      </w:r>
      <w:r w:rsidR="001B2CDD">
        <w:rPr>
          <w:rFonts w:ascii="Arial" w:hAnsi="Arial" w:cs="Arial"/>
        </w:rPr>
        <w:t xml:space="preserve"> Under no circumstances will</w:t>
      </w:r>
      <w:r w:rsidR="009F5CCD">
        <w:rPr>
          <w:rFonts w:ascii="Arial" w:hAnsi="Arial" w:cs="Arial"/>
        </w:rPr>
        <w:t xml:space="preserve"> the </w:t>
      </w:r>
      <w:r w:rsidR="001B2CDD">
        <w:rPr>
          <w:rFonts w:ascii="Arial" w:hAnsi="Arial" w:cs="Arial"/>
        </w:rPr>
        <w:t>Addison</w:t>
      </w:r>
      <w:r w:rsidR="009F5CCD">
        <w:rPr>
          <w:rFonts w:ascii="Arial" w:hAnsi="Arial" w:cs="Arial"/>
        </w:rPr>
        <w:t xml:space="preserve"> Historical Society</w:t>
      </w:r>
      <w:r w:rsidR="00E31186" w:rsidRPr="00F6309B">
        <w:rPr>
          <w:rFonts w:ascii="Arial" w:hAnsi="Arial" w:cs="Arial"/>
        </w:rPr>
        <w:t xml:space="preserve"> agree to an indefinite loan of its collection material. </w:t>
      </w:r>
    </w:p>
    <w:p w14:paraId="2DD36713" w14:textId="274FDEF2" w:rsidR="00E31186" w:rsidRPr="00F6309B" w:rsidRDefault="007B1506" w:rsidP="00F6309B">
      <w:pPr>
        <w:shd w:val="clear" w:color="auto" w:fill="FFFFFF"/>
        <w:tabs>
          <w:tab w:val="left" w:pos="90"/>
        </w:tabs>
        <w:spacing w:before="280" w:after="280" w:line="240" w:lineRule="auto"/>
        <w:ind w:left="810" w:hanging="450"/>
        <w:jc w:val="both"/>
        <w:rPr>
          <w:rFonts w:ascii="Arial" w:hAnsi="Arial" w:cs="Arial"/>
        </w:rPr>
      </w:pPr>
      <w:r>
        <w:rPr>
          <w:rFonts w:ascii="Arial" w:hAnsi="Arial" w:cs="Arial"/>
        </w:rPr>
        <w:lastRenderedPageBreak/>
        <w:t>8</w:t>
      </w:r>
      <w:r w:rsidR="00F6309B" w:rsidRPr="00F6309B">
        <w:rPr>
          <w:rFonts w:ascii="Arial" w:hAnsi="Arial" w:cs="Arial"/>
        </w:rPr>
        <w:t>.7</w:t>
      </w:r>
      <w:r w:rsidR="00F6309B" w:rsidRPr="00F6309B">
        <w:rPr>
          <w:rFonts w:ascii="Arial" w:hAnsi="Arial" w:cs="Arial"/>
        </w:rPr>
        <w:tab/>
      </w:r>
      <w:r w:rsidR="00E31186" w:rsidRPr="00F6309B">
        <w:rPr>
          <w:rFonts w:ascii="Arial" w:hAnsi="Arial" w:cs="Arial"/>
        </w:rPr>
        <w:t xml:space="preserve">The borrowing institution will adhere to all packing and shipping specifications provided by </w:t>
      </w:r>
      <w:r w:rsidR="009F5CCD">
        <w:rPr>
          <w:rFonts w:ascii="Arial" w:hAnsi="Arial" w:cs="Arial"/>
        </w:rPr>
        <w:t xml:space="preserve">the </w:t>
      </w:r>
      <w:r w:rsidR="00E31186" w:rsidRPr="00F6309B">
        <w:rPr>
          <w:rFonts w:ascii="Arial" w:hAnsi="Arial" w:cs="Arial"/>
        </w:rPr>
        <w:t>Addison</w:t>
      </w:r>
      <w:r w:rsidR="009F5CCD">
        <w:rPr>
          <w:rFonts w:ascii="Arial" w:hAnsi="Arial" w:cs="Arial"/>
        </w:rPr>
        <w:t xml:space="preserve"> Historical Society</w:t>
      </w:r>
      <w:r w:rsidR="00E31186" w:rsidRPr="00F6309B">
        <w:rPr>
          <w:rFonts w:ascii="Arial" w:hAnsi="Arial" w:cs="Arial"/>
        </w:rPr>
        <w:t xml:space="preserve"> to safeguard the materials during transit. All loans returned to Addison must be packed and shipped in the manner in which they left</w:t>
      </w:r>
      <w:r w:rsidR="009F5CCD">
        <w:rPr>
          <w:rFonts w:ascii="Arial" w:hAnsi="Arial" w:cs="Arial"/>
        </w:rPr>
        <w:t xml:space="preserve"> the Addison Historical Museum</w:t>
      </w:r>
      <w:r w:rsidR="00E31186" w:rsidRPr="00F6309B">
        <w:rPr>
          <w:rFonts w:ascii="Arial" w:hAnsi="Arial" w:cs="Arial"/>
        </w:rPr>
        <w:t xml:space="preserve"> unless other arrangements are made and agreed upon in writing by both parties. </w:t>
      </w:r>
    </w:p>
    <w:p w14:paraId="3577120C" w14:textId="652B9E70" w:rsidR="00E31186" w:rsidRPr="00F6309B" w:rsidRDefault="007B1506" w:rsidP="00F6309B">
      <w:pPr>
        <w:shd w:val="clear" w:color="auto" w:fill="FFFFFF"/>
        <w:tabs>
          <w:tab w:val="left" w:pos="90"/>
        </w:tabs>
        <w:spacing w:before="280" w:after="280" w:line="240" w:lineRule="auto"/>
        <w:ind w:left="810" w:hanging="450"/>
        <w:jc w:val="both"/>
        <w:rPr>
          <w:rFonts w:ascii="Arial" w:hAnsi="Arial" w:cs="Arial"/>
        </w:rPr>
      </w:pPr>
      <w:r>
        <w:rPr>
          <w:rFonts w:ascii="Arial" w:hAnsi="Arial" w:cs="Arial"/>
        </w:rPr>
        <w:t>8</w:t>
      </w:r>
      <w:r w:rsidR="00F6309B" w:rsidRPr="00F6309B">
        <w:rPr>
          <w:rFonts w:ascii="Arial" w:hAnsi="Arial" w:cs="Arial"/>
        </w:rPr>
        <w:t>.8</w:t>
      </w:r>
      <w:r w:rsidR="00F6309B" w:rsidRPr="00F6309B">
        <w:rPr>
          <w:rFonts w:ascii="Arial" w:hAnsi="Arial" w:cs="Arial"/>
        </w:rPr>
        <w:tab/>
      </w:r>
      <w:r w:rsidR="00E31186" w:rsidRPr="00F6309B">
        <w:rPr>
          <w:rFonts w:ascii="Arial" w:hAnsi="Arial" w:cs="Arial"/>
        </w:rPr>
        <w:t xml:space="preserve">The borrowing institution will </w:t>
      </w:r>
      <w:r w:rsidR="006B3EE2">
        <w:rPr>
          <w:rFonts w:ascii="Arial" w:hAnsi="Arial" w:cs="Arial"/>
        </w:rPr>
        <w:t>i</w:t>
      </w:r>
      <w:r w:rsidR="00AE0595" w:rsidRPr="00F6309B">
        <w:rPr>
          <w:rFonts w:ascii="Arial" w:hAnsi="Arial" w:cs="Arial"/>
        </w:rPr>
        <w:t>nsure</w:t>
      </w:r>
      <w:r w:rsidR="00E31186" w:rsidRPr="00F6309B">
        <w:rPr>
          <w:rFonts w:ascii="Arial" w:hAnsi="Arial" w:cs="Arial"/>
        </w:rPr>
        <w:t xml:space="preserve"> the loan material for the duration of the loan at the fair market value amount specified by </w:t>
      </w:r>
      <w:r w:rsidR="009F5CCD">
        <w:rPr>
          <w:rFonts w:ascii="Arial" w:hAnsi="Arial" w:cs="Arial"/>
        </w:rPr>
        <w:t xml:space="preserve">the </w:t>
      </w:r>
      <w:r w:rsidR="00E31186" w:rsidRPr="00F6309B">
        <w:rPr>
          <w:rFonts w:ascii="Arial" w:hAnsi="Arial" w:cs="Arial"/>
        </w:rPr>
        <w:t xml:space="preserve">Addison </w:t>
      </w:r>
      <w:r w:rsidR="009F5CCD">
        <w:rPr>
          <w:rFonts w:ascii="Arial" w:hAnsi="Arial" w:cs="Arial"/>
        </w:rPr>
        <w:t xml:space="preserve">Historical Society </w:t>
      </w:r>
      <w:r w:rsidR="00E31186" w:rsidRPr="00F6309B">
        <w:rPr>
          <w:rFonts w:ascii="Arial" w:hAnsi="Arial" w:cs="Arial"/>
        </w:rPr>
        <w:t xml:space="preserve">as part of the written loan agreement. </w:t>
      </w:r>
    </w:p>
    <w:p w14:paraId="7BB7CFC6" w14:textId="58A8E1BE" w:rsidR="00E31186" w:rsidRPr="00F6309B" w:rsidRDefault="007B1506" w:rsidP="00F6309B">
      <w:pPr>
        <w:shd w:val="clear" w:color="auto" w:fill="FFFFFF"/>
        <w:tabs>
          <w:tab w:val="left" w:pos="90"/>
        </w:tabs>
        <w:spacing w:before="280" w:after="280" w:line="240" w:lineRule="auto"/>
        <w:ind w:left="810" w:hanging="450"/>
        <w:jc w:val="both"/>
        <w:rPr>
          <w:rFonts w:ascii="Arial" w:hAnsi="Arial" w:cs="Arial"/>
        </w:rPr>
      </w:pPr>
      <w:r>
        <w:rPr>
          <w:rFonts w:ascii="Arial" w:hAnsi="Arial" w:cs="Arial"/>
        </w:rPr>
        <w:t>8.</w:t>
      </w:r>
      <w:r w:rsidR="00581F6F">
        <w:rPr>
          <w:rFonts w:ascii="Arial" w:hAnsi="Arial" w:cs="Arial"/>
        </w:rPr>
        <w:t>9</w:t>
      </w:r>
      <w:r w:rsidR="00F6309B" w:rsidRPr="00F6309B">
        <w:rPr>
          <w:rFonts w:ascii="Arial" w:hAnsi="Arial" w:cs="Arial"/>
        </w:rPr>
        <w:tab/>
      </w:r>
      <w:r w:rsidR="00E31186" w:rsidRPr="00F6309B">
        <w:rPr>
          <w:rFonts w:ascii="Arial" w:hAnsi="Arial" w:cs="Arial"/>
        </w:rPr>
        <w:t>Damage or loss to the loan material during the term of loan will be documented by the borrowing institution in writi</w:t>
      </w:r>
      <w:r w:rsidR="009F5CCD">
        <w:rPr>
          <w:rFonts w:ascii="Arial" w:hAnsi="Arial" w:cs="Arial"/>
        </w:rPr>
        <w:t>ng, and the borrower will notify the</w:t>
      </w:r>
      <w:r w:rsidR="00E31186" w:rsidRPr="00F6309B">
        <w:rPr>
          <w:rFonts w:ascii="Arial" w:hAnsi="Arial" w:cs="Arial"/>
        </w:rPr>
        <w:t xml:space="preserve"> Addison</w:t>
      </w:r>
      <w:r w:rsidR="009F5CCD">
        <w:rPr>
          <w:rFonts w:ascii="Arial" w:hAnsi="Arial" w:cs="Arial"/>
        </w:rPr>
        <w:t xml:space="preserve"> Historical Society</w:t>
      </w:r>
      <w:r w:rsidR="00E31186" w:rsidRPr="00F6309B">
        <w:rPr>
          <w:rFonts w:ascii="Arial" w:hAnsi="Arial" w:cs="Arial"/>
        </w:rPr>
        <w:t xml:space="preserve"> as soon as possible following discovery of the event. </w:t>
      </w:r>
    </w:p>
    <w:p w14:paraId="6E06F721" w14:textId="36AA1697" w:rsidR="00904CCB" w:rsidRPr="00F6309B" w:rsidRDefault="007B1506" w:rsidP="00F6309B">
      <w:pPr>
        <w:shd w:val="clear" w:color="auto" w:fill="FFFFFF"/>
        <w:tabs>
          <w:tab w:val="left" w:pos="90"/>
        </w:tabs>
        <w:spacing w:before="280" w:after="280" w:line="240" w:lineRule="auto"/>
        <w:ind w:left="810" w:hanging="450"/>
        <w:jc w:val="both"/>
        <w:rPr>
          <w:rFonts w:ascii="Arial" w:hAnsi="Arial" w:cs="Arial"/>
        </w:rPr>
      </w:pPr>
      <w:r>
        <w:rPr>
          <w:rFonts w:ascii="Arial" w:hAnsi="Arial" w:cs="Arial"/>
        </w:rPr>
        <w:t>8</w:t>
      </w:r>
      <w:r w:rsidR="00581F6F">
        <w:rPr>
          <w:rFonts w:ascii="Arial" w:hAnsi="Arial" w:cs="Arial"/>
        </w:rPr>
        <w:t>.10</w:t>
      </w:r>
      <w:r w:rsidR="00F6309B" w:rsidRPr="00F6309B">
        <w:rPr>
          <w:rFonts w:ascii="Arial" w:hAnsi="Arial" w:cs="Arial"/>
        </w:rPr>
        <w:tab/>
      </w:r>
      <w:r w:rsidR="00E31186" w:rsidRPr="00F6309B">
        <w:rPr>
          <w:rFonts w:ascii="Arial" w:hAnsi="Arial" w:cs="Arial"/>
        </w:rPr>
        <w:t>No modifications to the loan materials by the borrowing institution will be permitted unless approved in</w:t>
      </w:r>
      <w:r w:rsidR="00904CCB" w:rsidRPr="00F6309B">
        <w:rPr>
          <w:rFonts w:ascii="Arial" w:hAnsi="Arial" w:cs="Arial"/>
        </w:rPr>
        <w:t xml:space="preserve"> writing and in advance by the </w:t>
      </w:r>
      <w:r w:rsidR="006B3EE2">
        <w:rPr>
          <w:rFonts w:ascii="Arial" w:hAnsi="Arial" w:cs="Arial"/>
        </w:rPr>
        <w:t xml:space="preserve">Historical </w:t>
      </w:r>
      <w:r w:rsidR="009F5CCD">
        <w:rPr>
          <w:rFonts w:ascii="Arial" w:hAnsi="Arial" w:cs="Arial"/>
        </w:rPr>
        <w:t xml:space="preserve">Museum </w:t>
      </w:r>
      <w:r w:rsidR="00904CCB" w:rsidRPr="00F6309B">
        <w:rPr>
          <w:rFonts w:ascii="Arial" w:hAnsi="Arial" w:cs="Arial"/>
        </w:rPr>
        <w:t>Coordinator.</w:t>
      </w:r>
    </w:p>
    <w:p w14:paraId="23ABDA47" w14:textId="24FCA212" w:rsidR="00904CCB" w:rsidRPr="00F6309B" w:rsidRDefault="007B1506" w:rsidP="00F6309B">
      <w:pPr>
        <w:shd w:val="clear" w:color="auto" w:fill="FFFFFF"/>
        <w:tabs>
          <w:tab w:val="left" w:pos="90"/>
        </w:tabs>
        <w:spacing w:before="280" w:after="280" w:line="240" w:lineRule="auto"/>
        <w:ind w:left="810" w:hanging="450"/>
        <w:jc w:val="both"/>
        <w:rPr>
          <w:rFonts w:ascii="Arial" w:hAnsi="Arial" w:cs="Arial"/>
        </w:rPr>
      </w:pPr>
      <w:r>
        <w:rPr>
          <w:rFonts w:ascii="Arial" w:hAnsi="Arial" w:cs="Arial"/>
        </w:rPr>
        <w:t>8</w:t>
      </w:r>
      <w:r w:rsidR="00581F6F">
        <w:rPr>
          <w:rFonts w:ascii="Arial" w:hAnsi="Arial" w:cs="Arial"/>
        </w:rPr>
        <w:t>.11</w:t>
      </w:r>
      <w:r w:rsidR="00F6309B" w:rsidRPr="00F6309B">
        <w:rPr>
          <w:rFonts w:ascii="Arial" w:hAnsi="Arial" w:cs="Arial"/>
        </w:rPr>
        <w:tab/>
      </w:r>
      <w:r w:rsidR="00E31186" w:rsidRPr="00F6309B">
        <w:rPr>
          <w:rFonts w:ascii="Arial" w:hAnsi="Arial" w:cs="Arial"/>
        </w:rPr>
        <w:t>Pr</w:t>
      </w:r>
      <w:r w:rsidR="00904CCB" w:rsidRPr="00F6309B">
        <w:rPr>
          <w:rFonts w:ascii="Arial" w:hAnsi="Arial" w:cs="Arial"/>
        </w:rPr>
        <w:t xml:space="preserve">oper credit will be given to </w:t>
      </w:r>
      <w:r w:rsidR="009F5CCD">
        <w:rPr>
          <w:rFonts w:ascii="Arial" w:hAnsi="Arial" w:cs="Arial"/>
        </w:rPr>
        <w:t xml:space="preserve">the </w:t>
      </w:r>
      <w:r w:rsidR="00904CCB" w:rsidRPr="00F6309B">
        <w:rPr>
          <w:rFonts w:ascii="Arial" w:hAnsi="Arial" w:cs="Arial"/>
        </w:rPr>
        <w:t>Addison</w:t>
      </w:r>
      <w:r w:rsidR="009F5CCD">
        <w:rPr>
          <w:rFonts w:ascii="Arial" w:hAnsi="Arial" w:cs="Arial"/>
        </w:rPr>
        <w:t xml:space="preserve"> Historical Society </w:t>
      </w:r>
      <w:r w:rsidR="00E31186" w:rsidRPr="00F6309B">
        <w:rPr>
          <w:rFonts w:ascii="Arial" w:hAnsi="Arial" w:cs="Arial"/>
        </w:rPr>
        <w:t xml:space="preserve">as specified in the loan agreement, and the loan material will also be identified properly in all printed or electronic material in which the material appears or is described. </w:t>
      </w:r>
    </w:p>
    <w:p w14:paraId="1F63525D" w14:textId="09FEB1F9" w:rsidR="00AE0595" w:rsidRPr="00F6309B" w:rsidRDefault="007B1506" w:rsidP="007B1506">
      <w:pPr>
        <w:shd w:val="clear" w:color="auto" w:fill="FFFFFF"/>
        <w:tabs>
          <w:tab w:val="left" w:pos="90"/>
        </w:tabs>
        <w:spacing w:before="280" w:after="280" w:line="240" w:lineRule="auto"/>
        <w:ind w:left="810" w:hanging="450"/>
        <w:jc w:val="both"/>
        <w:rPr>
          <w:rFonts w:ascii="Arial" w:hAnsi="Arial" w:cs="Arial"/>
        </w:rPr>
      </w:pPr>
      <w:r>
        <w:rPr>
          <w:rFonts w:ascii="Arial" w:hAnsi="Arial" w:cs="Arial"/>
        </w:rPr>
        <w:t>8</w:t>
      </w:r>
      <w:r w:rsidR="00581F6F">
        <w:rPr>
          <w:rFonts w:ascii="Arial" w:hAnsi="Arial" w:cs="Arial"/>
        </w:rPr>
        <w:t>.12</w:t>
      </w:r>
      <w:r w:rsidR="00F6309B" w:rsidRPr="00F6309B">
        <w:rPr>
          <w:rFonts w:ascii="Arial" w:hAnsi="Arial" w:cs="Arial"/>
        </w:rPr>
        <w:tab/>
      </w:r>
      <w:r w:rsidR="009F5CCD">
        <w:rPr>
          <w:rFonts w:ascii="Arial" w:hAnsi="Arial" w:cs="Arial"/>
        </w:rPr>
        <w:t xml:space="preserve">The </w:t>
      </w:r>
      <w:r w:rsidR="00904CCB" w:rsidRPr="00F6309B">
        <w:rPr>
          <w:rFonts w:ascii="Arial" w:hAnsi="Arial" w:cs="Arial"/>
        </w:rPr>
        <w:t>Addison</w:t>
      </w:r>
      <w:r w:rsidR="009F5CCD">
        <w:rPr>
          <w:rFonts w:ascii="Arial" w:hAnsi="Arial" w:cs="Arial"/>
        </w:rPr>
        <w:t xml:space="preserve"> Historical Society</w:t>
      </w:r>
      <w:r w:rsidR="00904CCB" w:rsidRPr="00F6309B">
        <w:rPr>
          <w:rFonts w:ascii="Arial" w:hAnsi="Arial" w:cs="Arial"/>
        </w:rPr>
        <w:t xml:space="preserve"> </w:t>
      </w:r>
      <w:r w:rsidR="00E31186" w:rsidRPr="00F6309B">
        <w:rPr>
          <w:rFonts w:ascii="Arial" w:hAnsi="Arial" w:cs="Arial"/>
        </w:rPr>
        <w:t xml:space="preserve">reserves the right to recall an </w:t>
      </w:r>
      <w:r w:rsidR="006B3EE2">
        <w:rPr>
          <w:rFonts w:ascii="Arial" w:hAnsi="Arial" w:cs="Arial"/>
        </w:rPr>
        <w:t xml:space="preserve">outgoing loan if the agreement </w:t>
      </w:r>
      <w:r w:rsidR="00E31186" w:rsidRPr="00F6309B">
        <w:rPr>
          <w:rFonts w:ascii="Arial" w:hAnsi="Arial" w:cs="Arial"/>
        </w:rPr>
        <w:t>terms are violated or if the borrower provides inadequate security or care for the loan material.</w:t>
      </w:r>
    </w:p>
    <w:p w14:paraId="0EDAD813" w14:textId="4E83E48C" w:rsidR="00581F6F" w:rsidRPr="007B1506" w:rsidRDefault="007B1506" w:rsidP="007B1506">
      <w:pPr>
        <w:shd w:val="clear" w:color="auto" w:fill="FFFFFF"/>
        <w:spacing w:before="280" w:after="280" w:line="360" w:lineRule="auto"/>
        <w:jc w:val="both"/>
        <w:rPr>
          <w:rFonts w:ascii="Arial" w:hAnsi="Arial" w:cs="Arial"/>
          <w:b/>
        </w:rPr>
      </w:pPr>
      <w:r>
        <w:rPr>
          <w:rFonts w:ascii="Arial" w:hAnsi="Arial" w:cs="Arial"/>
          <w:b/>
        </w:rPr>
        <w:t xml:space="preserve">9. </w:t>
      </w:r>
      <w:r w:rsidR="008C4BA3">
        <w:rPr>
          <w:rFonts w:ascii="Arial" w:hAnsi="Arial" w:cs="Arial"/>
          <w:b/>
        </w:rPr>
        <w:t xml:space="preserve"> CARE OF THE COLLECTIONS</w:t>
      </w:r>
    </w:p>
    <w:p w14:paraId="70824A08" w14:textId="76D88537" w:rsidR="008C4BA3" w:rsidRDefault="007B1506" w:rsidP="009570F1">
      <w:pPr>
        <w:pStyle w:val="NoSpacing"/>
        <w:jc w:val="both"/>
        <w:rPr>
          <w:rFonts w:ascii="Arial" w:hAnsi="Arial" w:cs="Arial"/>
        </w:rPr>
      </w:pPr>
      <w:r>
        <w:t>9</w:t>
      </w:r>
      <w:r w:rsidR="00581F6F" w:rsidRPr="00581F6F">
        <w:t>.1</w:t>
      </w:r>
      <w:r w:rsidR="00581F6F">
        <w:tab/>
        <w:t xml:space="preserve"> </w:t>
      </w:r>
      <w:r w:rsidR="008C4BA3" w:rsidRPr="009570F1">
        <w:rPr>
          <w:rFonts w:ascii="Arial" w:hAnsi="Arial" w:cs="Arial"/>
        </w:rPr>
        <w:t xml:space="preserve">The Addison Historical Society is responsible for providing annually the budgetary </w:t>
      </w:r>
      <w:r w:rsidR="009570F1">
        <w:rPr>
          <w:rFonts w:ascii="Arial" w:hAnsi="Arial" w:cs="Arial"/>
        </w:rPr>
        <w:tab/>
      </w:r>
      <w:r w:rsidR="008C4BA3" w:rsidRPr="009570F1">
        <w:rPr>
          <w:rFonts w:ascii="Arial" w:hAnsi="Arial" w:cs="Arial"/>
        </w:rPr>
        <w:t xml:space="preserve">means to properly care for its historical collection.  The Historical Museum Coordinator </w:t>
      </w:r>
      <w:r w:rsidR="009570F1">
        <w:rPr>
          <w:rFonts w:ascii="Arial" w:hAnsi="Arial" w:cs="Arial"/>
        </w:rPr>
        <w:tab/>
      </w:r>
      <w:r w:rsidR="008C4BA3" w:rsidRPr="009570F1">
        <w:rPr>
          <w:rFonts w:ascii="Arial" w:hAnsi="Arial" w:cs="Arial"/>
        </w:rPr>
        <w:t>has the authority to expend these annual budgeted funds for the acquisition of needed</w:t>
      </w:r>
      <w:r w:rsidR="000A6340" w:rsidRPr="009570F1">
        <w:rPr>
          <w:rFonts w:ascii="Arial" w:hAnsi="Arial" w:cs="Arial"/>
        </w:rPr>
        <w:t xml:space="preserve"> </w:t>
      </w:r>
      <w:r w:rsidR="009570F1">
        <w:rPr>
          <w:rFonts w:ascii="Arial" w:hAnsi="Arial" w:cs="Arial"/>
        </w:rPr>
        <w:tab/>
      </w:r>
      <w:r w:rsidR="000A6340" w:rsidRPr="009570F1">
        <w:rPr>
          <w:rFonts w:ascii="Arial" w:hAnsi="Arial" w:cs="Arial"/>
        </w:rPr>
        <w:t xml:space="preserve">archival supplies and </w:t>
      </w:r>
      <w:r w:rsidR="008C4BA3" w:rsidRPr="009570F1">
        <w:rPr>
          <w:rFonts w:ascii="Arial" w:hAnsi="Arial" w:cs="Arial"/>
        </w:rPr>
        <w:t>archival framing services</w:t>
      </w:r>
      <w:r w:rsidR="000A6340" w:rsidRPr="009570F1">
        <w:rPr>
          <w:rFonts w:ascii="Arial" w:hAnsi="Arial" w:cs="Arial"/>
        </w:rPr>
        <w:t xml:space="preserve">. </w:t>
      </w:r>
      <w:r w:rsidR="008C4BA3" w:rsidRPr="009570F1">
        <w:rPr>
          <w:rFonts w:ascii="Arial" w:hAnsi="Arial" w:cs="Arial"/>
        </w:rPr>
        <w:t xml:space="preserve"> </w:t>
      </w:r>
      <w:r w:rsidR="000A6340" w:rsidRPr="009570F1">
        <w:rPr>
          <w:rFonts w:ascii="Arial" w:hAnsi="Arial" w:cs="Arial"/>
        </w:rPr>
        <w:t xml:space="preserve">The Historical Museum </w:t>
      </w:r>
      <w:r w:rsidR="009570F1">
        <w:rPr>
          <w:rFonts w:ascii="Arial" w:hAnsi="Arial" w:cs="Arial"/>
        </w:rPr>
        <w:tab/>
      </w:r>
      <w:r w:rsidR="000A6340" w:rsidRPr="009570F1">
        <w:rPr>
          <w:rFonts w:ascii="Arial" w:hAnsi="Arial" w:cs="Arial"/>
        </w:rPr>
        <w:t xml:space="preserve">Coordinator </w:t>
      </w:r>
      <w:r w:rsidR="009570F1">
        <w:rPr>
          <w:rFonts w:ascii="Arial" w:hAnsi="Arial" w:cs="Arial"/>
        </w:rPr>
        <w:tab/>
      </w:r>
      <w:r w:rsidR="000A6340" w:rsidRPr="009570F1">
        <w:rPr>
          <w:rFonts w:ascii="Arial" w:hAnsi="Arial" w:cs="Arial"/>
        </w:rPr>
        <w:t xml:space="preserve">also has the authority to recommend non-budgeted conservation </w:t>
      </w:r>
      <w:r w:rsidR="009570F1">
        <w:rPr>
          <w:rFonts w:ascii="Arial" w:hAnsi="Arial" w:cs="Arial"/>
        </w:rPr>
        <w:tab/>
      </w:r>
      <w:r w:rsidR="000A6340" w:rsidRPr="009570F1">
        <w:rPr>
          <w:rFonts w:ascii="Arial" w:hAnsi="Arial" w:cs="Arial"/>
        </w:rPr>
        <w:t xml:space="preserve">projects to the </w:t>
      </w:r>
      <w:r w:rsidR="009570F1">
        <w:rPr>
          <w:rFonts w:ascii="Arial" w:hAnsi="Arial" w:cs="Arial"/>
        </w:rPr>
        <w:tab/>
      </w:r>
      <w:r w:rsidR="000A6340" w:rsidRPr="009570F1">
        <w:rPr>
          <w:rFonts w:ascii="Arial" w:hAnsi="Arial" w:cs="Arial"/>
        </w:rPr>
        <w:t>Addison Historical Society Board of Directors.</w:t>
      </w:r>
    </w:p>
    <w:p w14:paraId="6B7B8870" w14:textId="77777777" w:rsidR="009570F1" w:rsidRDefault="009570F1" w:rsidP="009570F1">
      <w:pPr>
        <w:pStyle w:val="NoSpacing"/>
        <w:jc w:val="both"/>
        <w:rPr>
          <w:rFonts w:ascii="Arial" w:hAnsi="Arial" w:cs="Arial"/>
        </w:rPr>
      </w:pPr>
    </w:p>
    <w:p w14:paraId="0E458D57" w14:textId="2852F6DE" w:rsidR="008C4BA3" w:rsidRPr="009570F1" w:rsidRDefault="00C54400" w:rsidP="009570F1">
      <w:pPr>
        <w:pStyle w:val="NoSpacing"/>
        <w:jc w:val="both"/>
        <w:rPr>
          <w:rFonts w:ascii="Arial" w:hAnsi="Arial" w:cs="Arial"/>
        </w:rPr>
      </w:pPr>
      <w:r>
        <w:t xml:space="preserve">9.2 </w:t>
      </w:r>
      <w:r>
        <w:tab/>
      </w:r>
      <w:r w:rsidR="000A6340" w:rsidRPr="009570F1">
        <w:rPr>
          <w:rFonts w:ascii="Arial" w:hAnsi="Arial" w:cs="Arial"/>
        </w:rPr>
        <w:t xml:space="preserve">The collections are stored in the Village-owned Museum building, Century House, </w:t>
      </w:r>
      <w:r w:rsidRPr="009570F1">
        <w:rPr>
          <w:rFonts w:ascii="Arial" w:hAnsi="Arial" w:cs="Arial"/>
        </w:rPr>
        <w:tab/>
      </w:r>
      <w:r w:rsidR="000A6340" w:rsidRPr="009570F1">
        <w:rPr>
          <w:rFonts w:ascii="Arial" w:hAnsi="Arial" w:cs="Arial"/>
        </w:rPr>
        <w:t xml:space="preserve">Coach House and Garage.  The Museum, Century House and Coach House have </w:t>
      </w:r>
      <w:r w:rsidR="009570F1">
        <w:rPr>
          <w:rFonts w:ascii="Arial" w:hAnsi="Arial" w:cs="Arial"/>
        </w:rPr>
        <w:tab/>
      </w:r>
      <w:r w:rsidR="000A6340" w:rsidRPr="009570F1">
        <w:rPr>
          <w:rFonts w:ascii="Arial" w:hAnsi="Arial" w:cs="Arial"/>
        </w:rPr>
        <w:t xml:space="preserve">central heating and air conditioning. The Historical Museum Coordinator regularly </w:t>
      </w:r>
      <w:r w:rsidR="009570F1">
        <w:rPr>
          <w:rFonts w:ascii="Arial" w:hAnsi="Arial" w:cs="Arial"/>
        </w:rPr>
        <w:tab/>
      </w:r>
      <w:r w:rsidR="000A6340" w:rsidRPr="009570F1">
        <w:rPr>
          <w:rFonts w:ascii="Arial" w:hAnsi="Arial" w:cs="Arial"/>
        </w:rPr>
        <w:t>monitors environmental conditions,</w:t>
      </w:r>
      <w:r w:rsidRPr="009570F1">
        <w:rPr>
          <w:rFonts w:ascii="Arial" w:hAnsi="Arial" w:cs="Arial"/>
        </w:rPr>
        <w:t xml:space="preserve"> lighting, </w:t>
      </w:r>
      <w:r w:rsidR="000A6340" w:rsidRPr="009570F1">
        <w:rPr>
          <w:rFonts w:ascii="Arial" w:hAnsi="Arial" w:cs="Arial"/>
        </w:rPr>
        <w:t xml:space="preserve">water infiltration and pest issues in </w:t>
      </w:r>
      <w:r w:rsidR="00883DC7" w:rsidRPr="009570F1">
        <w:rPr>
          <w:rFonts w:ascii="Arial" w:hAnsi="Arial" w:cs="Arial"/>
        </w:rPr>
        <w:t>M</w:t>
      </w:r>
      <w:r w:rsidR="000A6340" w:rsidRPr="009570F1">
        <w:rPr>
          <w:rFonts w:ascii="Arial" w:hAnsi="Arial" w:cs="Arial"/>
        </w:rPr>
        <w:t xml:space="preserve">useum </w:t>
      </w:r>
      <w:r w:rsidR="009570F1">
        <w:rPr>
          <w:rFonts w:ascii="Arial" w:hAnsi="Arial" w:cs="Arial"/>
        </w:rPr>
        <w:tab/>
      </w:r>
      <w:r w:rsidR="000A6340" w:rsidRPr="009570F1">
        <w:rPr>
          <w:rFonts w:ascii="Arial" w:hAnsi="Arial" w:cs="Arial"/>
        </w:rPr>
        <w:t xml:space="preserve">exhibit </w:t>
      </w:r>
      <w:r w:rsidRPr="009570F1">
        <w:rPr>
          <w:rFonts w:ascii="Arial" w:hAnsi="Arial" w:cs="Arial"/>
        </w:rPr>
        <w:tab/>
      </w:r>
      <w:r w:rsidR="000A6340" w:rsidRPr="009570F1">
        <w:rPr>
          <w:rFonts w:ascii="Arial" w:hAnsi="Arial" w:cs="Arial"/>
        </w:rPr>
        <w:t>and storage areas.</w:t>
      </w:r>
    </w:p>
    <w:p w14:paraId="6E97EE7C" w14:textId="2FEF4019" w:rsidR="00C54400" w:rsidRPr="007B1506" w:rsidRDefault="00C54400" w:rsidP="00C54400">
      <w:pPr>
        <w:shd w:val="clear" w:color="auto" w:fill="FFFFFF"/>
        <w:spacing w:before="280" w:after="280" w:line="360" w:lineRule="auto"/>
        <w:jc w:val="both"/>
        <w:rPr>
          <w:rFonts w:ascii="Arial" w:hAnsi="Arial" w:cs="Arial"/>
          <w:b/>
        </w:rPr>
      </w:pPr>
      <w:r>
        <w:rPr>
          <w:rFonts w:ascii="Arial" w:hAnsi="Arial" w:cs="Arial"/>
          <w:b/>
        </w:rPr>
        <w:t>10.  INVENTORIES</w:t>
      </w:r>
    </w:p>
    <w:p w14:paraId="7E0EE3CA" w14:textId="087ABE40" w:rsidR="00581F6F" w:rsidRPr="009570F1" w:rsidRDefault="000A6340" w:rsidP="009570F1">
      <w:pPr>
        <w:pStyle w:val="NoSpacing"/>
        <w:rPr>
          <w:rFonts w:ascii="Arial" w:hAnsi="Arial" w:cs="Arial"/>
        </w:rPr>
      </w:pPr>
      <w:r>
        <w:t>10.</w:t>
      </w:r>
      <w:r w:rsidR="00C54400">
        <w:t>1</w:t>
      </w:r>
      <w:r>
        <w:t xml:space="preserve"> </w:t>
      </w:r>
      <w:r w:rsidR="00361E33" w:rsidRPr="009570F1">
        <w:rPr>
          <w:rFonts w:ascii="Arial" w:hAnsi="Arial" w:cs="Arial"/>
        </w:rPr>
        <w:t xml:space="preserve">Inventories should be performed on a </w:t>
      </w:r>
      <w:r w:rsidR="007426CB" w:rsidRPr="009570F1">
        <w:rPr>
          <w:rFonts w:ascii="Arial" w:hAnsi="Arial" w:cs="Arial"/>
        </w:rPr>
        <w:t xml:space="preserve">periodic </w:t>
      </w:r>
      <w:r w:rsidR="00361E33" w:rsidRPr="009570F1">
        <w:rPr>
          <w:rFonts w:ascii="Arial" w:hAnsi="Arial" w:cs="Arial"/>
        </w:rPr>
        <w:t xml:space="preserve">basis in order to ensure all </w:t>
      </w:r>
      <w:r w:rsidR="00635255" w:rsidRPr="009570F1">
        <w:rPr>
          <w:rFonts w:ascii="Arial" w:hAnsi="Arial" w:cs="Arial"/>
        </w:rPr>
        <w:t>items</w:t>
      </w:r>
      <w:r w:rsidR="00361E33" w:rsidRPr="009570F1">
        <w:rPr>
          <w:rFonts w:ascii="Arial" w:hAnsi="Arial" w:cs="Arial"/>
        </w:rPr>
        <w:t xml:space="preserve"> are </w:t>
      </w:r>
      <w:r w:rsidR="00581F6F" w:rsidRPr="009570F1">
        <w:rPr>
          <w:rFonts w:ascii="Arial" w:hAnsi="Arial" w:cs="Arial"/>
        </w:rPr>
        <w:tab/>
      </w:r>
      <w:r w:rsidR="00581F6F" w:rsidRPr="009570F1">
        <w:rPr>
          <w:rFonts w:ascii="Arial" w:hAnsi="Arial" w:cs="Arial"/>
        </w:rPr>
        <w:tab/>
      </w:r>
      <w:r w:rsidR="00361E33" w:rsidRPr="009570F1">
        <w:rPr>
          <w:rFonts w:ascii="Arial" w:hAnsi="Arial" w:cs="Arial"/>
        </w:rPr>
        <w:t xml:space="preserve">accounted for and in good condition. </w:t>
      </w:r>
    </w:p>
    <w:p w14:paraId="119F3F34" w14:textId="77777777" w:rsidR="00581F6F" w:rsidRPr="009570F1" w:rsidRDefault="00581F6F" w:rsidP="00581F6F">
      <w:pPr>
        <w:pStyle w:val="ListParagraph"/>
        <w:shd w:val="clear" w:color="auto" w:fill="FFFFFF"/>
        <w:spacing w:before="280" w:after="280" w:line="360" w:lineRule="auto"/>
        <w:ind w:left="270"/>
        <w:jc w:val="both"/>
        <w:rPr>
          <w:rFonts w:ascii="Arial" w:hAnsi="Arial" w:cs="Arial"/>
        </w:rPr>
      </w:pPr>
    </w:p>
    <w:p w14:paraId="548D12DE" w14:textId="3E463BA8" w:rsidR="00076AB3" w:rsidRPr="00581F6F" w:rsidRDefault="006C4FE7" w:rsidP="00581F6F">
      <w:pPr>
        <w:pStyle w:val="ListParagraph"/>
        <w:shd w:val="clear" w:color="auto" w:fill="FFFFFF"/>
        <w:spacing w:before="280" w:after="280" w:line="360" w:lineRule="auto"/>
        <w:ind w:left="270"/>
        <w:jc w:val="both"/>
        <w:rPr>
          <w:rFonts w:ascii="Arial" w:hAnsi="Arial" w:cs="Arial"/>
          <w:b/>
        </w:rPr>
      </w:pPr>
      <w:r>
        <w:rPr>
          <w:rFonts w:ascii="Arial" w:hAnsi="Arial" w:cs="Arial"/>
        </w:rPr>
        <w:lastRenderedPageBreak/>
        <w:tab/>
      </w:r>
      <w:r w:rsidR="00C54400">
        <w:rPr>
          <w:rFonts w:ascii="Arial" w:hAnsi="Arial" w:cs="Arial"/>
        </w:rPr>
        <w:t>10</w:t>
      </w:r>
      <w:r w:rsidR="00581F6F">
        <w:rPr>
          <w:rFonts w:ascii="Arial" w:hAnsi="Arial" w:cs="Arial"/>
        </w:rPr>
        <w:t>.2</w:t>
      </w:r>
      <w:r w:rsidR="00581F6F">
        <w:rPr>
          <w:rFonts w:ascii="Arial" w:hAnsi="Arial" w:cs="Arial"/>
        </w:rPr>
        <w:tab/>
      </w:r>
      <w:r w:rsidR="00076AB3" w:rsidRPr="00F6309B">
        <w:rPr>
          <w:rFonts w:ascii="Arial" w:hAnsi="Arial" w:cs="Arial"/>
        </w:rPr>
        <w:t xml:space="preserve">Addison Historical </w:t>
      </w:r>
      <w:r w:rsidR="00F44B0D" w:rsidRPr="00F6309B">
        <w:rPr>
          <w:rFonts w:ascii="Arial" w:hAnsi="Arial" w:cs="Arial"/>
        </w:rPr>
        <w:t>Museum</w:t>
      </w:r>
      <w:r w:rsidR="009F5CCD">
        <w:rPr>
          <w:rFonts w:ascii="Arial" w:hAnsi="Arial" w:cs="Arial"/>
        </w:rPr>
        <w:t xml:space="preserve"> staff</w:t>
      </w:r>
      <w:r w:rsidR="00076AB3" w:rsidRPr="00F6309B">
        <w:rPr>
          <w:rFonts w:ascii="Arial" w:hAnsi="Arial" w:cs="Arial"/>
        </w:rPr>
        <w:t xml:space="preserve"> will assign a number </w:t>
      </w:r>
      <w:r w:rsidR="009F5CCD">
        <w:rPr>
          <w:rFonts w:ascii="Arial" w:hAnsi="Arial" w:cs="Arial"/>
        </w:rPr>
        <w:t>to</w:t>
      </w:r>
      <w:r w:rsidR="00635255">
        <w:rPr>
          <w:rFonts w:ascii="Arial" w:hAnsi="Arial" w:cs="Arial"/>
        </w:rPr>
        <w:t xml:space="preserve"> “Found in C</w:t>
      </w:r>
      <w:r w:rsidR="00076AB3" w:rsidRPr="00F6309B">
        <w:rPr>
          <w:rFonts w:ascii="Arial" w:hAnsi="Arial" w:cs="Arial"/>
        </w:rPr>
        <w:t>ollecti</w:t>
      </w:r>
      <w:r w:rsidR="00F44B0D" w:rsidRPr="00F6309B">
        <w:rPr>
          <w:rFonts w:ascii="Arial" w:hAnsi="Arial" w:cs="Arial"/>
        </w:rPr>
        <w:t>on” (FIC)</w:t>
      </w:r>
      <w:r w:rsidR="009F5CCD">
        <w:rPr>
          <w:rFonts w:ascii="Arial" w:hAnsi="Arial" w:cs="Arial"/>
        </w:rPr>
        <w:t xml:space="preserve"> </w:t>
      </w:r>
      <w:r>
        <w:rPr>
          <w:rFonts w:ascii="Arial" w:hAnsi="Arial" w:cs="Arial"/>
        </w:rPr>
        <w:tab/>
      </w:r>
      <w:r>
        <w:rPr>
          <w:rFonts w:ascii="Arial" w:hAnsi="Arial" w:cs="Arial"/>
        </w:rPr>
        <w:tab/>
        <w:t xml:space="preserve">items </w:t>
      </w:r>
      <w:r w:rsidR="00F44B0D" w:rsidRPr="00F6309B">
        <w:rPr>
          <w:rFonts w:ascii="Arial" w:hAnsi="Arial" w:cs="Arial"/>
        </w:rPr>
        <w:t xml:space="preserve">for </w:t>
      </w:r>
      <w:r w:rsidR="00E22F47">
        <w:rPr>
          <w:rFonts w:ascii="Arial" w:hAnsi="Arial" w:cs="Arial"/>
        </w:rPr>
        <w:t>items</w:t>
      </w:r>
      <w:r w:rsidR="009F5CCD">
        <w:rPr>
          <w:rFonts w:ascii="Arial" w:hAnsi="Arial" w:cs="Arial"/>
        </w:rPr>
        <w:t xml:space="preserve"> and materials that have</w:t>
      </w:r>
      <w:r w:rsidR="00076AB3" w:rsidRPr="00F6309B">
        <w:rPr>
          <w:rFonts w:ascii="Arial" w:hAnsi="Arial" w:cs="Arial"/>
        </w:rPr>
        <w:t xml:space="preserve"> not been properly recorded.</w:t>
      </w:r>
    </w:p>
    <w:p w14:paraId="4ABA1555" w14:textId="16F2EB4B" w:rsidR="00581F6F" w:rsidRDefault="00C54400" w:rsidP="00581F6F">
      <w:pPr>
        <w:pStyle w:val="ListParagraph"/>
        <w:shd w:val="clear" w:color="auto" w:fill="FFFFFF"/>
        <w:spacing w:before="280" w:after="280" w:line="240" w:lineRule="auto"/>
        <w:ind w:left="1440"/>
        <w:jc w:val="both"/>
        <w:rPr>
          <w:rFonts w:ascii="Arial" w:hAnsi="Arial" w:cs="Arial"/>
        </w:rPr>
      </w:pPr>
      <w:r>
        <w:rPr>
          <w:rFonts w:ascii="Arial" w:hAnsi="Arial" w:cs="Arial"/>
        </w:rPr>
        <w:t xml:space="preserve"> 10</w:t>
      </w:r>
      <w:r w:rsidR="00581F6F">
        <w:rPr>
          <w:rFonts w:ascii="Arial" w:hAnsi="Arial" w:cs="Arial"/>
        </w:rPr>
        <w:t>.2.1</w:t>
      </w:r>
      <w:r w:rsidR="00581F6F">
        <w:rPr>
          <w:rFonts w:ascii="Arial" w:hAnsi="Arial" w:cs="Arial"/>
        </w:rPr>
        <w:tab/>
      </w:r>
      <w:r w:rsidR="00076AB3" w:rsidRPr="0072257F">
        <w:rPr>
          <w:rFonts w:ascii="Arial" w:hAnsi="Arial" w:cs="Arial"/>
        </w:rPr>
        <w:t xml:space="preserve">FIC materials are defined as items presumed to be part of the collection – </w:t>
      </w:r>
      <w:r w:rsidR="00581F6F">
        <w:rPr>
          <w:rFonts w:ascii="Arial" w:hAnsi="Arial" w:cs="Arial"/>
        </w:rPr>
        <w:tab/>
      </w:r>
      <w:r w:rsidR="00076AB3" w:rsidRPr="0072257F">
        <w:rPr>
          <w:rFonts w:ascii="Arial" w:hAnsi="Arial" w:cs="Arial"/>
        </w:rPr>
        <w:t xml:space="preserve">generally discovered within collection storage areas – that cannot be tied </w:t>
      </w:r>
      <w:r w:rsidR="00581F6F">
        <w:rPr>
          <w:rFonts w:ascii="Arial" w:hAnsi="Arial" w:cs="Arial"/>
        </w:rPr>
        <w:tab/>
      </w:r>
      <w:r w:rsidR="00076AB3" w:rsidRPr="0072257F">
        <w:rPr>
          <w:rFonts w:ascii="Arial" w:hAnsi="Arial" w:cs="Arial"/>
        </w:rPr>
        <w:t>to a particular donor or accession number.</w:t>
      </w:r>
    </w:p>
    <w:p w14:paraId="08CC3588" w14:textId="77777777" w:rsidR="00581F6F" w:rsidRDefault="00581F6F" w:rsidP="00581F6F">
      <w:pPr>
        <w:pStyle w:val="ListParagraph"/>
        <w:shd w:val="clear" w:color="auto" w:fill="FFFFFF"/>
        <w:spacing w:before="280" w:after="280" w:line="240" w:lineRule="auto"/>
        <w:ind w:left="1440"/>
        <w:jc w:val="both"/>
        <w:rPr>
          <w:rFonts w:ascii="Arial" w:hAnsi="Arial" w:cs="Arial"/>
        </w:rPr>
      </w:pPr>
    </w:p>
    <w:p w14:paraId="1C6D799B" w14:textId="2F6615C1" w:rsidR="00F6309B" w:rsidRPr="00996BC5" w:rsidRDefault="00522E79" w:rsidP="00CA5131">
      <w:pPr>
        <w:pStyle w:val="ListParagraph"/>
        <w:shd w:val="clear" w:color="auto" w:fill="FFFFFF"/>
        <w:spacing w:before="280" w:after="280" w:line="240" w:lineRule="auto"/>
        <w:ind w:left="1440"/>
        <w:jc w:val="both"/>
        <w:rPr>
          <w:rFonts w:ascii="Arial" w:hAnsi="Arial" w:cs="Arial"/>
        </w:rPr>
      </w:pPr>
      <w:r>
        <w:rPr>
          <w:rFonts w:ascii="Arial" w:hAnsi="Arial" w:cs="Arial"/>
        </w:rPr>
        <w:tab/>
      </w:r>
      <w:r w:rsidR="00996BC5" w:rsidRPr="001307B9">
        <w:rPr>
          <w:rFonts w:ascii="Arial" w:hAnsi="Arial" w:cs="Arial"/>
        </w:rPr>
        <w:t xml:space="preserve">If the item cannot be tied to a particular donor, the process of establishing </w:t>
      </w:r>
      <w:r w:rsidR="00581F6F">
        <w:rPr>
          <w:rFonts w:ascii="Arial" w:hAnsi="Arial" w:cs="Arial"/>
        </w:rPr>
        <w:tab/>
      </w:r>
      <w:r w:rsidR="00996BC5" w:rsidRPr="001307B9">
        <w:rPr>
          <w:rFonts w:ascii="Arial" w:hAnsi="Arial" w:cs="Arial"/>
        </w:rPr>
        <w:t xml:space="preserve">ownership </w:t>
      </w:r>
      <w:r w:rsidR="009F5CCD">
        <w:rPr>
          <w:rFonts w:ascii="Arial" w:hAnsi="Arial" w:cs="Arial"/>
        </w:rPr>
        <w:t xml:space="preserve">is </w:t>
      </w:r>
      <w:r w:rsidR="00996BC5" w:rsidRPr="001307B9">
        <w:rPr>
          <w:rFonts w:ascii="Arial" w:hAnsi="Arial" w:cs="Arial"/>
        </w:rPr>
        <w:t>through the Museum Disposition of Property Act</w:t>
      </w:r>
      <w:r w:rsidR="00581F6F">
        <w:rPr>
          <w:rFonts w:ascii="Arial" w:hAnsi="Arial" w:cs="Arial"/>
        </w:rPr>
        <w:tab/>
      </w:r>
      <w:r w:rsidR="006B3EE2">
        <w:rPr>
          <w:rFonts w:ascii="Arial" w:hAnsi="Arial" w:cs="Arial"/>
        </w:rPr>
        <w:t xml:space="preserve">765ILCS </w:t>
      </w:r>
      <w:r w:rsidR="006C4FE7">
        <w:rPr>
          <w:rFonts w:ascii="Arial" w:hAnsi="Arial" w:cs="Arial"/>
        </w:rPr>
        <w:t>1033.</w:t>
      </w:r>
    </w:p>
    <w:p w14:paraId="27F19067" w14:textId="6DF197AD" w:rsidR="002726D8" w:rsidRPr="00581F6F" w:rsidRDefault="00522E79" w:rsidP="00581F6F">
      <w:pPr>
        <w:shd w:val="clear" w:color="auto" w:fill="FFFFFF"/>
        <w:spacing w:before="280" w:after="280" w:line="240" w:lineRule="auto"/>
        <w:ind w:left="1080"/>
        <w:jc w:val="both"/>
        <w:rPr>
          <w:rFonts w:ascii="Arial" w:eastAsia="Arial" w:hAnsi="Arial" w:cs="Arial"/>
          <w:color w:val="333333"/>
        </w:rPr>
      </w:pPr>
      <w:r>
        <w:rPr>
          <w:rFonts w:ascii="Arial" w:hAnsi="Arial" w:cs="Arial"/>
        </w:rPr>
        <w:tab/>
      </w:r>
      <w:r w:rsidR="00C54400">
        <w:rPr>
          <w:rFonts w:ascii="Arial" w:hAnsi="Arial" w:cs="Arial"/>
        </w:rPr>
        <w:t>10</w:t>
      </w:r>
      <w:r w:rsidR="00581F6F" w:rsidRPr="00581F6F">
        <w:rPr>
          <w:rFonts w:ascii="Arial" w:hAnsi="Arial" w:cs="Arial"/>
        </w:rPr>
        <w:t>.2.2</w:t>
      </w:r>
      <w:r w:rsidR="00581F6F" w:rsidRPr="00581F6F">
        <w:rPr>
          <w:rFonts w:ascii="Arial" w:hAnsi="Arial" w:cs="Arial"/>
        </w:rPr>
        <w:tab/>
      </w:r>
      <w:r w:rsidR="00F44B0D" w:rsidRPr="00581F6F">
        <w:rPr>
          <w:rFonts w:ascii="Arial" w:hAnsi="Arial" w:cs="Arial"/>
        </w:rPr>
        <w:t>Staff</w:t>
      </w:r>
      <w:r w:rsidR="00D95BE6" w:rsidRPr="00581F6F">
        <w:rPr>
          <w:rFonts w:ascii="Arial" w:hAnsi="Arial" w:cs="Arial"/>
        </w:rPr>
        <w:t xml:space="preserve"> and volunteers</w:t>
      </w:r>
      <w:r w:rsidR="00F44B0D" w:rsidRPr="00581F6F">
        <w:rPr>
          <w:rFonts w:ascii="Arial" w:hAnsi="Arial" w:cs="Arial"/>
        </w:rPr>
        <w:t xml:space="preserve"> will investigate</w:t>
      </w:r>
      <w:r w:rsidR="00076AB3" w:rsidRPr="00581F6F">
        <w:rPr>
          <w:rFonts w:ascii="Arial" w:hAnsi="Arial" w:cs="Arial"/>
        </w:rPr>
        <w:t xml:space="preserve"> t</w:t>
      </w:r>
      <w:r w:rsidR="00F44B0D" w:rsidRPr="00581F6F">
        <w:rPr>
          <w:rFonts w:ascii="Arial" w:hAnsi="Arial" w:cs="Arial"/>
        </w:rPr>
        <w:t>he status of FIC material</w:t>
      </w:r>
      <w:r w:rsidR="00076AB3" w:rsidRPr="00581F6F">
        <w:rPr>
          <w:rFonts w:ascii="Arial" w:hAnsi="Arial" w:cs="Arial"/>
        </w:rPr>
        <w:t xml:space="preserve"> to ensure </w:t>
      </w:r>
      <w:r w:rsidR="00581F6F" w:rsidRPr="00581F6F">
        <w:rPr>
          <w:rFonts w:ascii="Arial" w:hAnsi="Arial" w:cs="Arial"/>
        </w:rPr>
        <w:tab/>
      </w:r>
      <w:r>
        <w:rPr>
          <w:rFonts w:ascii="Arial" w:hAnsi="Arial" w:cs="Arial"/>
        </w:rPr>
        <w:tab/>
      </w:r>
      <w:r>
        <w:rPr>
          <w:rFonts w:ascii="Arial" w:hAnsi="Arial" w:cs="Arial"/>
        </w:rPr>
        <w:tab/>
      </w:r>
      <w:r w:rsidR="00076AB3" w:rsidRPr="00581F6F">
        <w:rPr>
          <w:rFonts w:ascii="Arial" w:hAnsi="Arial" w:cs="Arial"/>
        </w:rPr>
        <w:t xml:space="preserve">that all existing sources of information are consulted during this process. If </w:t>
      </w:r>
      <w:r w:rsidR="00581F6F" w:rsidRPr="00581F6F">
        <w:rPr>
          <w:rFonts w:ascii="Arial" w:hAnsi="Arial" w:cs="Arial"/>
        </w:rPr>
        <w:tab/>
      </w:r>
      <w:r>
        <w:rPr>
          <w:rFonts w:ascii="Arial" w:hAnsi="Arial" w:cs="Arial"/>
        </w:rPr>
        <w:tab/>
      </w:r>
      <w:r w:rsidR="00076AB3" w:rsidRPr="00581F6F">
        <w:rPr>
          <w:rFonts w:ascii="Arial" w:hAnsi="Arial" w:cs="Arial"/>
        </w:rPr>
        <w:t>no evide</w:t>
      </w:r>
      <w:r w:rsidR="00F44B0D" w:rsidRPr="00581F6F">
        <w:rPr>
          <w:rFonts w:ascii="Arial" w:hAnsi="Arial" w:cs="Arial"/>
        </w:rPr>
        <w:t>nce of prior accessioning is</w:t>
      </w:r>
      <w:r w:rsidR="00076AB3" w:rsidRPr="00581F6F">
        <w:rPr>
          <w:rFonts w:ascii="Arial" w:hAnsi="Arial" w:cs="Arial"/>
        </w:rPr>
        <w:t xml:space="preserve"> found after all investigatory steps are </w:t>
      </w:r>
      <w:r w:rsidR="00581F6F" w:rsidRPr="00581F6F">
        <w:rPr>
          <w:rFonts w:ascii="Arial" w:hAnsi="Arial" w:cs="Arial"/>
        </w:rPr>
        <w:tab/>
      </w:r>
      <w:r>
        <w:rPr>
          <w:rFonts w:ascii="Arial" w:hAnsi="Arial" w:cs="Arial"/>
        </w:rPr>
        <w:tab/>
      </w:r>
      <w:r w:rsidR="00076AB3" w:rsidRPr="00581F6F">
        <w:rPr>
          <w:rFonts w:ascii="Arial" w:hAnsi="Arial" w:cs="Arial"/>
        </w:rPr>
        <w:t xml:space="preserve">exhausted, the material may be </w:t>
      </w:r>
      <w:r w:rsidR="00F6309B" w:rsidRPr="00581F6F">
        <w:rPr>
          <w:rFonts w:ascii="Arial" w:hAnsi="Arial" w:cs="Arial"/>
        </w:rPr>
        <w:t>recommended</w:t>
      </w:r>
      <w:r w:rsidR="00076AB3" w:rsidRPr="00581F6F">
        <w:rPr>
          <w:rFonts w:ascii="Arial" w:hAnsi="Arial" w:cs="Arial"/>
        </w:rPr>
        <w:t xml:space="preserve"> for accessioning or disposal </w:t>
      </w:r>
      <w:r>
        <w:rPr>
          <w:rFonts w:ascii="Arial" w:hAnsi="Arial" w:cs="Arial"/>
        </w:rPr>
        <w:tab/>
      </w:r>
      <w:r>
        <w:rPr>
          <w:rFonts w:ascii="Arial" w:hAnsi="Arial" w:cs="Arial"/>
        </w:rPr>
        <w:tab/>
      </w:r>
      <w:r w:rsidR="00076AB3" w:rsidRPr="00581F6F">
        <w:rPr>
          <w:rFonts w:ascii="Arial" w:hAnsi="Arial" w:cs="Arial"/>
        </w:rPr>
        <w:t xml:space="preserve">following review. Where it is possible to track down the original owner of </w:t>
      </w:r>
      <w:r w:rsidR="007426CB">
        <w:rPr>
          <w:rFonts w:ascii="Arial" w:hAnsi="Arial" w:cs="Arial"/>
        </w:rPr>
        <w:tab/>
      </w:r>
      <w:r w:rsidR="007426CB">
        <w:rPr>
          <w:rFonts w:ascii="Arial" w:hAnsi="Arial" w:cs="Arial"/>
        </w:rPr>
        <w:tab/>
      </w:r>
      <w:r w:rsidR="007426CB">
        <w:rPr>
          <w:rFonts w:ascii="Arial" w:hAnsi="Arial" w:cs="Arial"/>
        </w:rPr>
        <w:tab/>
      </w:r>
      <w:r w:rsidR="00076AB3" w:rsidRPr="00581F6F">
        <w:rPr>
          <w:rFonts w:ascii="Arial" w:hAnsi="Arial" w:cs="Arial"/>
        </w:rPr>
        <w:t xml:space="preserve">the material, the accession and/or disposal </w:t>
      </w:r>
      <w:r>
        <w:rPr>
          <w:rFonts w:ascii="Arial" w:hAnsi="Arial" w:cs="Arial"/>
        </w:rPr>
        <w:tab/>
      </w:r>
      <w:r w:rsidR="007426CB">
        <w:rPr>
          <w:rFonts w:ascii="Arial" w:hAnsi="Arial" w:cs="Arial"/>
        </w:rPr>
        <w:t xml:space="preserve">process is </w:t>
      </w:r>
      <w:r w:rsidR="00076AB3" w:rsidRPr="00581F6F">
        <w:rPr>
          <w:rFonts w:ascii="Arial" w:hAnsi="Arial" w:cs="Arial"/>
        </w:rPr>
        <w:t xml:space="preserve">accomplished </w:t>
      </w:r>
      <w:r w:rsidR="007426CB">
        <w:rPr>
          <w:rFonts w:ascii="Arial" w:hAnsi="Arial" w:cs="Arial"/>
        </w:rPr>
        <w:tab/>
      </w:r>
      <w:r w:rsidR="007426CB">
        <w:rPr>
          <w:rFonts w:ascii="Arial" w:hAnsi="Arial" w:cs="Arial"/>
        </w:rPr>
        <w:tab/>
      </w:r>
      <w:r w:rsidR="007426CB">
        <w:rPr>
          <w:rFonts w:ascii="Arial" w:hAnsi="Arial" w:cs="Arial"/>
        </w:rPr>
        <w:tab/>
      </w:r>
      <w:r w:rsidR="00076AB3" w:rsidRPr="00581F6F">
        <w:rPr>
          <w:rFonts w:ascii="Arial" w:hAnsi="Arial" w:cs="Arial"/>
        </w:rPr>
        <w:t>according to standard institutional procedures.</w:t>
      </w:r>
    </w:p>
    <w:p w14:paraId="2BA0D15F" w14:textId="0BF406B5" w:rsidR="00670EC7" w:rsidRDefault="00C54400" w:rsidP="00670EC7">
      <w:pPr>
        <w:pStyle w:val="ListParagraph"/>
        <w:rPr>
          <w:rFonts w:ascii="Arial" w:eastAsia="Arial" w:hAnsi="Arial" w:cs="Arial"/>
          <w:color w:val="333333"/>
        </w:rPr>
      </w:pPr>
      <w:r>
        <w:rPr>
          <w:rFonts w:ascii="Arial" w:eastAsia="Arial" w:hAnsi="Arial" w:cs="Arial"/>
          <w:color w:val="333333"/>
        </w:rPr>
        <w:t>10</w:t>
      </w:r>
      <w:r w:rsidR="0054602F">
        <w:rPr>
          <w:rFonts w:ascii="Arial" w:eastAsia="Arial" w:hAnsi="Arial" w:cs="Arial"/>
          <w:color w:val="333333"/>
        </w:rPr>
        <w:t>.3</w:t>
      </w:r>
      <w:r w:rsidR="0054602F">
        <w:rPr>
          <w:rFonts w:ascii="Arial" w:eastAsia="Arial" w:hAnsi="Arial" w:cs="Arial"/>
          <w:color w:val="333333"/>
        </w:rPr>
        <w:tab/>
        <w:t>Documentation of items in Temporary Custody</w:t>
      </w:r>
    </w:p>
    <w:p w14:paraId="1B7FAA56" w14:textId="77777777" w:rsidR="0054602F" w:rsidRDefault="0054602F" w:rsidP="00670EC7">
      <w:pPr>
        <w:pStyle w:val="ListParagraph"/>
        <w:rPr>
          <w:rFonts w:ascii="Arial" w:eastAsia="Arial" w:hAnsi="Arial" w:cs="Arial"/>
          <w:color w:val="333333"/>
        </w:rPr>
      </w:pPr>
      <w:r>
        <w:rPr>
          <w:rFonts w:ascii="Arial" w:eastAsia="Arial" w:hAnsi="Arial" w:cs="Arial"/>
          <w:color w:val="333333"/>
        </w:rPr>
        <w:tab/>
      </w:r>
    </w:p>
    <w:p w14:paraId="48E66047" w14:textId="4C6D9260" w:rsidR="0054602F" w:rsidRDefault="00C54400" w:rsidP="00670EC7">
      <w:pPr>
        <w:pStyle w:val="ListParagraph"/>
        <w:rPr>
          <w:rFonts w:ascii="Arial" w:eastAsia="Arial" w:hAnsi="Arial" w:cs="Arial"/>
          <w:color w:val="333333"/>
        </w:rPr>
      </w:pPr>
      <w:r>
        <w:rPr>
          <w:rFonts w:ascii="Arial" w:eastAsia="Arial" w:hAnsi="Arial" w:cs="Arial"/>
          <w:color w:val="333333"/>
        </w:rPr>
        <w:tab/>
        <w:t>10.</w:t>
      </w:r>
      <w:r w:rsidR="00635255">
        <w:rPr>
          <w:rFonts w:ascii="Arial" w:eastAsia="Arial" w:hAnsi="Arial" w:cs="Arial"/>
          <w:color w:val="333333"/>
        </w:rPr>
        <w:t>3.1</w:t>
      </w:r>
      <w:r w:rsidR="00635255">
        <w:rPr>
          <w:rFonts w:ascii="Arial" w:eastAsia="Arial" w:hAnsi="Arial" w:cs="Arial"/>
          <w:color w:val="333333"/>
        </w:rPr>
        <w:tab/>
      </w:r>
      <w:r w:rsidR="0054602F">
        <w:rPr>
          <w:rFonts w:ascii="Arial" w:eastAsia="Arial" w:hAnsi="Arial" w:cs="Arial"/>
          <w:color w:val="333333"/>
        </w:rPr>
        <w:t xml:space="preserve">An item in Temporary Custody is defined as one that cannot be </w:t>
      </w:r>
      <w:r w:rsidR="0054602F">
        <w:rPr>
          <w:rFonts w:ascii="Arial" w:eastAsia="Arial" w:hAnsi="Arial" w:cs="Arial"/>
          <w:color w:val="333333"/>
        </w:rPr>
        <w:tab/>
      </w:r>
      <w:r w:rsidR="00635255">
        <w:rPr>
          <w:rFonts w:ascii="Arial" w:eastAsia="Arial" w:hAnsi="Arial" w:cs="Arial"/>
          <w:color w:val="333333"/>
        </w:rPr>
        <w:tab/>
      </w:r>
      <w:r w:rsidR="00635255">
        <w:rPr>
          <w:rFonts w:ascii="Arial" w:eastAsia="Arial" w:hAnsi="Arial" w:cs="Arial"/>
          <w:color w:val="333333"/>
        </w:rPr>
        <w:tab/>
      </w:r>
      <w:r w:rsidR="00635255">
        <w:rPr>
          <w:rFonts w:ascii="Arial" w:eastAsia="Arial" w:hAnsi="Arial" w:cs="Arial"/>
          <w:color w:val="333333"/>
        </w:rPr>
        <w:tab/>
        <w:t>categoriz</w:t>
      </w:r>
      <w:r w:rsidR="0054602F">
        <w:rPr>
          <w:rFonts w:ascii="Arial" w:eastAsia="Arial" w:hAnsi="Arial" w:cs="Arial"/>
          <w:color w:val="333333"/>
        </w:rPr>
        <w:t>ed as an acquisition, accession</w:t>
      </w:r>
      <w:r w:rsidR="00635255">
        <w:rPr>
          <w:rFonts w:ascii="Arial" w:eastAsia="Arial" w:hAnsi="Arial" w:cs="Arial"/>
          <w:color w:val="333333"/>
        </w:rPr>
        <w:t>,</w:t>
      </w:r>
      <w:r w:rsidR="0054602F">
        <w:rPr>
          <w:rFonts w:ascii="Arial" w:eastAsia="Arial" w:hAnsi="Arial" w:cs="Arial"/>
          <w:color w:val="333333"/>
        </w:rPr>
        <w:t xml:space="preserve"> loan</w:t>
      </w:r>
      <w:r w:rsidR="00635255">
        <w:rPr>
          <w:rFonts w:ascii="Arial" w:eastAsia="Arial" w:hAnsi="Arial" w:cs="Arial"/>
          <w:color w:val="333333"/>
        </w:rPr>
        <w:t xml:space="preserve"> or Found in Collection </w:t>
      </w:r>
      <w:r w:rsidR="00635255">
        <w:rPr>
          <w:rFonts w:ascii="Arial" w:eastAsia="Arial" w:hAnsi="Arial" w:cs="Arial"/>
          <w:color w:val="333333"/>
        </w:rPr>
        <w:tab/>
      </w:r>
      <w:r w:rsidR="00635255">
        <w:rPr>
          <w:rFonts w:ascii="Arial" w:eastAsia="Arial" w:hAnsi="Arial" w:cs="Arial"/>
          <w:color w:val="333333"/>
        </w:rPr>
        <w:tab/>
      </w:r>
      <w:r w:rsidR="00635255">
        <w:rPr>
          <w:rFonts w:ascii="Arial" w:eastAsia="Arial" w:hAnsi="Arial" w:cs="Arial"/>
          <w:color w:val="333333"/>
        </w:rPr>
        <w:tab/>
        <w:t>item</w:t>
      </w:r>
      <w:r w:rsidR="0054602F">
        <w:rPr>
          <w:rFonts w:ascii="Arial" w:eastAsia="Arial" w:hAnsi="Arial" w:cs="Arial"/>
          <w:color w:val="333333"/>
        </w:rPr>
        <w:t xml:space="preserve">. </w:t>
      </w:r>
    </w:p>
    <w:p w14:paraId="1E7FCEBF" w14:textId="77777777" w:rsidR="0054602F" w:rsidRDefault="0054602F" w:rsidP="00670EC7">
      <w:pPr>
        <w:pStyle w:val="ListParagraph"/>
        <w:rPr>
          <w:rFonts w:ascii="Arial" w:eastAsia="Arial" w:hAnsi="Arial" w:cs="Arial"/>
          <w:color w:val="333333"/>
        </w:rPr>
      </w:pPr>
    </w:p>
    <w:p w14:paraId="3AF3C900" w14:textId="212FD5B8" w:rsidR="00635255" w:rsidRDefault="007B1506" w:rsidP="00670EC7">
      <w:pPr>
        <w:pStyle w:val="ListParagraph"/>
        <w:rPr>
          <w:rFonts w:ascii="Arial" w:eastAsia="Arial" w:hAnsi="Arial" w:cs="Arial"/>
          <w:color w:val="333333"/>
        </w:rPr>
      </w:pPr>
      <w:r>
        <w:rPr>
          <w:rFonts w:ascii="Arial" w:eastAsia="Arial" w:hAnsi="Arial" w:cs="Arial"/>
          <w:color w:val="333333"/>
        </w:rPr>
        <w:tab/>
      </w:r>
      <w:r w:rsidR="00C54400">
        <w:rPr>
          <w:rFonts w:ascii="Arial" w:eastAsia="Arial" w:hAnsi="Arial" w:cs="Arial"/>
          <w:color w:val="333333"/>
        </w:rPr>
        <w:t>10</w:t>
      </w:r>
      <w:r w:rsidR="00194F73">
        <w:rPr>
          <w:rFonts w:ascii="Arial" w:eastAsia="Arial" w:hAnsi="Arial" w:cs="Arial"/>
          <w:color w:val="333333"/>
        </w:rPr>
        <w:t xml:space="preserve">.3.2 </w:t>
      </w:r>
      <w:r w:rsidR="00194F73">
        <w:rPr>
          <w:rFonts w:ascii="Arial" w:eastAsia="Arial" w:hAnsi="Arial" w:cs="Arial"/>
          <w:color w:val="333333"/>
        </w:rPr>
        <w:tab/>
      </w:r>
      <w:r w:rsidR="0054602F">
        <w:rPr>
          <w:rFonts w:ascii="Arial" w:eastAsia="Arial" w:hAnsi="Arial" w:cs="Arial"/>
          <w:color w:val="333333"/>
        </w:rPr>
        <w:t>Any item tha</w:t>
      </w:r>
      <w:r w:rsidR="00883DC7">
        <w:rPr>
          <w:rFonts w:ascii="Arial" w:eastAsia="Arial" w:hAnsi="Arial" w:cs="Arial"/>
          <w:color w:val="333333"/>
        </w:rPr>
        <w:t>t is intentionally left at the M</w:t>
      </w:r>
      <w:r w:rsidR="0054602F">
        <w:rPr>
          <w:rFonts w:ascii="Arial" w:eastAsia="Arial" w:hAnsi="Arial" w:cs="Arial"/>
          <w:color w:val="333333"/>
        </w:rPr>
        <w:t xml:space="preserve">useum for identification, </w:t>
      </w:r>
      <w:r w:rsidR="0054602F">
        <w:rPr>
          <w:rFonts w:ascii="Arial" w:eastAsia="Arial" w:hAnsi="Arial" w:cs="Arial"/>
          <w:color w:val="333333"/>
        </w:rPr>
        <w:tab/>
      </w:r>
      <w:r w:rsidR="00635255">
        <w:rPr>
          <w:rFonts w:ascii="Arial" w:eastAsia="Arial" w:hAnsi="Arial" w:cs="Arial"/>
          <w:color w:val="333333"/>
        </w:rPr>
        <w:tab/>
      </w:r>
      <w:r w:rsidR="00635255">
        <w:rPr>
          <w:rFonts w:ascii="Arial" w:eastAsia="Arial" w:hAnsi="Arial" w:cs="Arial"/>
          <w:color w:val="333333"/>
        </w:rPr>
        <w:tab/>
      </w:r>
      <w:r w:rsidR="00635255">
        <w:rPr>
          <w:rFonts w:ascii="Arial" w:eastAsia="Arial" w:hAnsi="Arial" w:cs="Arial"/>
          <w:color w:val="333333"/>
        </w:rPr>
        <w:tab/>
      </w:r>
      <w:r w:rsidR="0054602F">
        <w:rPr>
          <w:rFonts w:ascii="Arial" w:eastAsia="Arial" w:hAnsi="Arial" w:cs="Arial"/>
          <w:color w:val="333333"/>
        </w:rPr>
        <w:t xml:space="preserve">authentication, or examination purposes, most often as a prerequisite to a </w:t>
      </w:r>
      <w:r w:rsidR="00635255">
        <w:rPr>
          <w:rFonts w:ascii="Arial" w:eastAsia="Arial" w:hAnsi="Arial" w:cs="Arial"/>
          <w:color w:val="333333"/>
        </w:rPr>
        <w:tab/>
      </w:r>
      <w:r w:rsidR="00635255">
        <w:rPr>
          <w:rFonts w:ascii="Arial" w:eastAsia="Arial" w:hAnsi="Arial" w:cs="Arial"/>
          <w:color w:val="333333"/>
        </w:rPr>
        <w:tab/>
      </w:r>
      <w:r w:rsidR="0054602F">
        <w:rPr>
          <w:rFonts w:ascii="Arial" w:eastAsia="Arial" w:hAnsi="Arial" w:cs="Arial"/>
          <w:color w:val="333333"/>
        </w:rPr>
        <w:t>potential acquisition, should have a Temporary Custody receipt</w:t>
      </w:r>
      <w:r w:rsidR="00635255">
        <w:rPr>
          <w:rFonts w:ascii="Arial" w:eastAsia="Arial" w:hAnsi="Arial" w:cs="Arial"/>
          <w:color w:val="333333"/>
        </w:rPr>
        <w:t xml:space="preserve">.  The </w:t>
      </w:r>
      <w:r w:rsidR="00635255">
        <w:rPr>
          <w:rFonts w:ascii="Arial" w:eastAsia="Arial" w:hAnsi="Arial" w:cs="Arial"/>
          <w:color w:val="333333"/>
        </w:rPr>
        <w:tab/>
      </w:r>
      <w:r w:rsidR="00635255">
        <w:rPr>
          <w:rFonts w:ascii="Arial" w:eastAsia="Arial" w:hAnsi="Arial" w:cs="Arial"/>
          <w:color w:val="333333"/>
        </w:rPr>
        <w:tab/>
      </w:r>
      <w:r w:rsidR="00635255">
        <w:rPr>
          <w:rFonts w:ascii="Arial" w:eastAsia="Arial" w:hAnsi="Arial" w:cs="Arial"/>
          <w:color w:val="333333"/>
        </w:rPr>
        <w:tab/>
        <w:t xml:space="preserve">receipt states that the item is not under the stewardship of the Historical </w:t>
      </w:r>
      <w:r w:rsidR="00635255">
        <w:rPr>
          <w:rFonts w:ascii="Arial" w:eastAsia="Arial" w:hAnsi="Arial" w:cs="Arial"/>
          <w:color w:val="333333"/>
        </w:rPr>
        <w:tab/>
      </w:r>
      <w:r w:rsidR="00635255">
        <w:rPr>
          <w:rFonts w:ascii="Arial" w:eastAsia="Arial" w:hAnsi="Arial" w:cs="Arial"/>
          <w:color w:val="333333"/>
        </w:rPr>
        <w:tab/>
      </w:r>
      <w:r w:rsidR="00635255">
        <w:rPr>
          <w:rFonts w:ascii="Arial" w:eastAsia="Arial" w:hAnsi="Arial" w:cs="Arial"/>
          <w:color w:val="333333"/>
        </w:rPr>
        <w:tab/>
        <w:t>Society and was l</w:t>
      </w:r>
      <w:r w:rsidR="00883DC7">
        <w:rPr>
          <w:rFonts w:ascii="Arial" w:eastAsia="Arial" w:hAnsi="Arial" w:cs="Arial"/>
          <w:color w:val="333333"/>
        </w:rPr>
        <w:t>eft with the M</w:t>
      </w:r>
      <w:r w:rsidR="00635255">
        <w:rPr>
          <w:rFonts w:ascii="Arial" w:eastAsia="Arial" w:hAnsi="Arial" w:cs="Arial"/>
          <w:color w:val="333333"/>
        </w:rPr>
        <w:t xml:space="preserve">useum temporarily at the owners </w:t>
      </w:r>
      <w:r w:rsidR="00635255">
        <w:rPr>
          <w:rFonts w:ascii="Arial" w:eastAsia="Arial" w:hAnsi="Arial" w:cs="Arial"/>
          <w:color w:val="333333"/>
        </w:rPr>
        <w:tab/>
      </w:r>
      <w:r w:rsidR="00635255">
        <w:rPr>
          <w:rFonts w:ascii="Arial" w:eastAsia="Arial" w:hAnsi="Arial" w:cs="Arial"/>
          <w:color w:val="333333"/>
        </w:rPr>
        <w:tab/>
      </w:r>
      <w:r w:rsidR="00635255">
        <w:rPr>
          <w:rFonts w:ascii="Arial" w:eastAsia="Arial" w:hAnsi="Arial" w:cs="Arial"/>
          <w:color w:val="333333"/>
        </w:rPr>
        <w:tab/>
      </w:r>
      <w:r w:rsidR="00635255">
        <w:rPr>
          <w:rFonts w:ascii="Arial" w:eastAsia="Arial" w:hAnsi="Arial" w:cs="Arial"/>
          <w:color w:val="333333"/>
        </w:rPr>
        <w:tab/>
        <w:t xml:space="preserve">sole initiative and risk.  The receipt includes a detailed description of the </w:t>
      </w:r>
      <w:r w:rsidR="00635255">
        <w:rPr>
          <w:rFonts w:ascii="Arial" w:eastAsia="Arial" w:hAnsi="Arial" w:cs="Arial"/>
          <w:color w:val="333333"/>
        </w:rPr>
        <w:tab/>
      </w:r>
      <w:r w:rsidR="00635255">
        <w:rPr>
          <w:rFonts w:ascii="Arial" w:eastAsia="Arial" w:hAnsi="Arial" w:cs="Arial"/>
          <w:color w:val="333333"/>
        </w:rPr>
        <w:tab/>
      </w:r>
      <w:r w:rsidR="00635255">
        <w:rPr>
          <w:rFonts w:ascii="Arial" w:eastAsia="Arial" w:hAnsi="Arial" w:cs="Arial"/>
          <w:color w:val="333333"/>
        </w:rPr>
        <w:tab/>
        <w:t>item and signature of the owner.</w:t>
      </w:r>
    </w:p>
    <w:p w14:paraId="14B469D0" w14:textId="43C6C156" w:rsidR="0054602F" w:rsidRPr="0072257F" w:rsidRDefault="0054602F" w:rsidP="00670EC7">
      <w:pPr>
        <w:pStyle w:val="ListParagraph"/>
        <w:rPr>
          <w:rFonts w:ascii="Arial" w:eastAsia="Arial" w:hAnsi="Arial" w:cs="Arial"/>
          <w:color w:val="333333"/>
        </w:rPr>
      </w:pPr>
      <w:r>
        <w:rPr>
          <w:rFonts w:ascii="Arial" w:eastAsia="Arial" w:hAnsi="Arial" w:cs="Arial"/>
          <w:color w:val="333333"/>
        </w:rPr>
        <w:t xml:space="preserve">. </w:t>
      </w:r>
    </w:p>
    <w:p w14:paraId="16880472" w14:textId="77777777" w:rsidR="00C54400" w:rsidRDefault="00CA5131" w:rsidP="00C54400">
      <w:pPr>
        <w:pStyle w:val="ListParagraph"/>
        <w:numPr>
          <w:ilvl w:val="0"/>
          <w:numId w:val="29"/>
        </w:numPr>
        <w:shd w:val="clear" w:color="auto" w:fill="FFFFFF"/>
        <w:spacing w:before="280" w:after="280" w:line="360" w:lineRule="auto"/>
        <w:jc w:val="both"/>
        <w:rPr>
          <w:rFonts w:ascii="Arial" w:eastAsia="Arial" w:hAnsi="Arial" w:cs="Arial"/>
          <w:b/>
          <w:caps/>
          <w:color w:val="333333"/>
        </w:rPr>
      </w:pPr>
      <w:r w:rsidRPr="00C54400">
        <w:rPr>
          <w:rFonts w:ascii="Arial" w:eastAsia="Arial" w:hAnsi="Arial" w:cs="Arial"/>
          <w:b/>
          <w:caps/>
          <w:color w:val="333333"/>
        </w:rPr>
        <w:t>insurance</w:t>
      </w:r>
    </w:p>
    <w:p w14:paraId="264062D7" w14:textId="35ED5687" w:rsidR="00DF2EA3" w:rsidRDefault="009F5CCD" w:rsidP="006A28C3">
      <w:pPr>
        <w:pStyle w:val="NoSpacing"/>
        <w:numPr>
          <w:ilvl w:val="1"/>
          <w:numId w:val="29"/>
        </w:numPr>
        <w:rPr>
          <w:rFonts w:ascii="Arial" w:hAnsi="Arial" w:cs="Arial"/>
        </w:rPr>
      </w:pPr>
      <w:r w:rsidRPr="00C54400">
        <w:rPr>
          <w:rFonts w:ascii="Arial" w:hAnsi="Arial" w:cs="Arial"/>
        </w:rPr>
        <w:t>Currently, the Addison Historical Society does not carry insu</w:t>
      </w:r>
      <w:r w:rsidR="00522E79" w:rsidRPr="00C54400">
        <w:rPr>
          <w:rFonts w:ascii="Arial" w:hAnsi="Arial" w:cs="Arial"/>
        </w:rPr>
        <w:t xml:space="preserve">rance for the </w:t>
      </w:r>
      <w:r w:rsidR="00C54400" w:rsidRPr="00C54400">
        <w:rPr>
          <w:rFonts w:ascii="Arial" w:hAnsi="Arial" w:cs="Arial"/>
        </w:rPr>
        <w:tab/>
      </w:r>
      <w:r w:rsidR="00C54400">
        <w:rPr>
          <w:rFonts w:ascii="Arial" w:hAnsi="Arial" w:cs="Arial"/>
        </w:rPr>
        <w:tab/>
      </w:r>
      <w:r w:rsidR="00883DC7">
        <w:rPr>
          <w:rFonts w:ascii="Arial" w:hAnsi="Arial" w:cs="Arial"/>
        </w:rPr>
        <w:t>M</w:t>
      </w:r>
      <w:r w:rsidR="00522E79" w:rsidRPr="00C54400">
        <w:rPr>
          <w:rFonts w:ascii="Arial" w:hAnsi="Arial" w:cs="Arial"/>
        </w:rPr>
        <w:t>useum collection</w:t>
      </w:r>
      <w:r w:rsidRPr="00C54400">
        <w:rPr>
          <w:rFonts w:ascii="Arial" w:hAnsi="Arial" w:cs="Arial"/>
        </w:rPr>
        <w:t xml:space="preserve">. </w:t>
      </w:r>
      <w:r w:rsidR="00522E79" w:rsidRPr="00C54400">
        <w:rPr>
          <w:rFonts w:ascii="Arial" w:hAnsi="Arial" w:cs="Arial"/>
        </w:rPr>
        <w:t>Items in the collection</w:t>
      </w:r>
      <w:r w:rsidRPr="00C54400">
        <w:rPr>
          <w:rFonts w:ascii="Arial" w:hAnsi="Arial" w:cs="Arial"/>
        </w:rPr>
        <w:t xml:space="preserve"> are </w:t>
      </w:r>
      <w:r w:rsidR="00522E79" w:rsidRPr="00C54400">
        <w:rPr>
          <w:rFonts w:ascii="Arial" w:hAnsi="Arial" w:cs="Arial"/>
        </w:rPr>
        <w:t>acquired for their</w:t>
      </w:r>
      <w:r w:rsidRPr="00C54400">
        <w:rPr>
          <w:rFonts w:ascii="Arial" w:hAnsi="Arial" w:cs="Arial"/>
        </w:rPr>
        <w:t xml:space="preserve"> historical </w:t>
      </w:r>
      <w:r w:rsidR="00C54400" w:rsidRPr="00C54400">
        <w:rPr>
          <w:rFonts w:ascii="Arial" w:hAnsi="Arial" w:cs="Arial"/>
        </w:rPr>
        <w:tab/>
      </w:r>
      <w:r w:rsidR="00C54400">
        <w:rPr>
          <w:rFonts w:ascii="Arial" w:hAnsi="Arial" w:cs="Arial"/>
        </w:rPr>
        <w:tab/>
      </w:r>
      <w:r w:rsidRPr="00C54400">
        <w:rPr>
          <w:rFonts w:ascii="Arial" w:hAnsi="Arial" w:cs="Arial"/>
        </w:rPr>
        <w:t xml:space="preserve">significance and not </w:t>
      </w:r>
      <w:r w:rsidR="00522E79" w:rsidRPr="00C54400">
        <w:rPr>
          <w:rFonts w:ascii="Arial" w:hAnsi="Arial" w:cs="Arial"/>
        </w:rPr>
        <w:t xml:space="preserve">for their </w:t>
      </w:r>
      <w:r w:rsidRPr="00C54400">
        <w:rPr>
          <w:rFonts w:ascii="Arial" w:hAnsi="Arial" w:cs="Arial"/>
        </w:rPr>
        <w:t>monetary value.</w:t>
      </w:r>
    </w:p>
    <w:p w14:paraId="38718A70" w14:textId="77777777" w:rsidR="006A28C3" w:rsidRPr="006A28C3" w:rsidRDefault="006A28C3" w:rsidP="006A28C3">
      <w:pPr>
        <w:pStyle w:val="NoSpacing"/>
        <w:ind w:left="1500"/>
        <w:rPr>
          <w:rFonts w:ascii="Arial" w:hAnsi="Arial" w:cs="Arial"/>
          <w:b/>
          <w:caps/>
        </w:rPr>
      </w:pPr>
    </w:p>
    <w:p w14:paraId="03D80FDC" w14:textId="09E7689D" w:rsidR="00094230" w:rsidRPr="00CA5131" w:rsidRDefault="00C54400" w:rsidP="00CA5131">
      <w:pPr>
        <w:shd w:val="clear" w:color="auto" w:fill="FFFFFF"/>
        <w:spacing w:before="280" w:after="280" w:line="360" w:lineRule="auto"/>
        <w:ind w:left="360"/>
        <w:jc w:val="both"/>
        <w:rPr>
          <w:rFonts w:ascii="Arial" w:eastAsia="Arial" w:hAnsi="Arial" w:cs="Arial"/>
          <w:b/>
          <w:caps/>
          <w:color w:val="333333"/>
        </w:rPr>
      </w:pPr>
      <w:r>
        <w:rPr>
          <w:rFonts w:ascii="Arial" w:eastAsia="Arial" w:hAnsi="Arial" w:cs="Arial"/>
          <w:b/>
          <w:caps/>
          <w:color w:val="333333"/>
        </w:rPr>
        <w:t>12</w:t>
      </w:r>
      <w:r w:rsidR="00CA5131">
        <w:rPr>
          <w:rFonts w:ascii="Arial" w:eastAsia="Arial" w:hAnsi="Arial" w:cs="Arial"/>
          <w:b/>
          <w:caps/>
          <w:color w:val="333333"/>
        </w:rPr>
        <w:t>.Risk management</w:t>
      </w:r>
    </w:p>
    <w:p w14:paraId="460C08EE" w14:textId="179906AA" w:rsidR="00094230" w:rsidRDefault="00522E79" w:rsidP="00DF2EA3">
      <w:pPr>
        <w:pStyle w:val="ListParagraph"/>
        <w:shd w:val="clear" w:color="auto" w:fill="FFFFFF"/>
        <w:spacing w:before="280" w:after="280" w:line="360" w:lineRule="auto"/>
        <w:ind w:left="810" w:hanging="450"/>
        <w:jc w:val="both"/>
        <w:rPr>
          <w:rFonts w:ascii="Arial" w:hAnsi="Arial" w:cs="Arial"/>
        </w:rPr>
      </w:pPr>
      <w:r>
        <w:rPr>
          <w:rFonts w:ascii="Arial" w:hAnsi="Arial" w:cs="Arial"/>
        </w:rPr>
        <w:tab/>
      </w:r>
      <w:r w:rsidR="00C54400">
        <w:rPr>
          <w:rFonts w:ascii="Arial" w:hAnsi="Arial" w:cs="Arial"/>
        </w:rPr>
        <w:t>12</w:t>
      </w:r>
      <w:r>
        <w:rPr>
          <w:rFonts w:ascii="Arial" w:hAnsi="Arial" w:cs="Arial"/>
        </w:rPr>
        <w:t>.</w:t>
      </w:r>
      <w:r w:rsidR="00DF2EA3">
        <w:rPr>
          <w:rFonts w:ascii="Arial" w:hAnsi="Arial" w:cs="Arial"/>
        </w:rPr>
        <w:t xml:space="preserve">1 </w:t>
      </w:r>
      <w:r w:rsidR="00DF2EA3">
        <w:rPr>
          <w:rFonts w:ascii="Arial" w:hAnsi="Arial" w:cs="Arial"/>
        </w:rPr>
        <w:tab/>
      </w:r>
      <w:r w:rsidR="00C54400">
        <w:rPr>
          <w:rFonts w:ascii="Arial" w:hAnsi="Arial" w:cs="Arial"/>
        </w:rPr>
        <w:tab/>
      </w:r>
      <w:r w:rsidR="00094230" w:rsidRPr="00094230">
        <w:rPr>
          <w:rFonts w:ascii="Arial" w:hAnsi="Arial" w:cs="Arial"/>
        </w:rPr>
        <w:t xml:space="preserve">Priority shall be given to the safety of staff and all visitors. </w:t>
      </w:r>
    </w:p>
    <w:p w14:paraId="124B9501" w14:textId="64A1608D" w:rsidR="00E8612F" w:rsidRDefault="00C54400" w:rsidP="00E8612F">
      <w:pPr>
        <w:pStyle w:val="ListParagraph"/>
        <w:shd w:val="clear" w:color="auto" w:fill="FFFFFF"/>
        <w:spacing w:before="280" w:after="280" w:line="360" w:lineRule="auto"/>
        <w:ind w:left="810" w:hanging="450"/>
        <w:jc w:val="both"/>
        <w:rPr>
          <w:rFonts w:ascii="Arial" w:hAnsi="Arial" w:cs="Arial"/>
        </w:rPr>
      </w:pPr>
      <w:r>
        <w:rPr>
          <w:rFonts w:ascii="Arial" w:hAnsi="Arial" w:cs="Arial"/>
        </w:rPr>
        <w:tab/>
        <w:t>12</w:t>
      </w:r>
      <w:r w:rsidR="00522E79">
        <w:rPr>
          <w:rFonts w:ascii="Arial" w:hAnsi="Arial" w:cs="Arial"/>
        </w:rPr>
        <w:t>.</w:t>
      </w:r>
      <w:r w:rsidR="00DF2EA3">
        <w:rPr>
          <w:rFonts w:ascii="Arial" w:hAnsi="Arial" w:cs="Arial"/>
        </w:rPr>
        <w:t>2</w:t>
      </w:r>
      <w:r w:rsidR="00522E79">
        <w:rPr>
          <w:rFonts w:ascii="Arial" w:hAnsi="Arial" w:cs="Arial"/>
        </w:rPr>
        <w:tab/>
      </w:r>
      <w:r>
        <w:rPr>
          <w:rFonts w:ascii="Arial" w:hAnsi="Arial" w:cs="Arial"/>
        </w:rPr>
        <w:tab/>
      </w:r>
      <w:r w:rsidR="00DF2EA3">
        <w:rPr>
          <w:rFonts w:ascii="Arial" w:hAnsi="Arial" w:cs="Arial"/>
        </w:rPr>
        <w:t>Protection against hazards.</w:t>
      </w:r>
      <w:r w:rsidR="00E8612F">
        <w:rPr>
          <w:rFonts w:ascii="Arial" w:hAnsi="Arial" w:cs="Arial"/>
        </w:rPr>
        <w:tab/>
      </w:r>
    </w:p>
    <w:p w14:paraId="57B14435" w14:textId="143F3181" w:rsidR="00F80ABE" w:rsidRDefault="00C54400" w:rsidP="00E8612F">
      <w:pPr>
        <w:pStyle w:val="ListParagraph"/>
        <w:shd w:val="clear" w:color="auto" w:fill="FFFFFF"/>
        <w:spacing w:before="280" w:after="280" w:line="240" w:lineRule="auto"/>
        <w:ind w:left="1440" w:hanging="720"/>
        <w:jc w:val="both"/>
        <w:rPr>
          <w:rFonts w:ascii="Arial" w:hAnsi="Arial" w:cs="Arial"/>
        </w:rPr>
      </w:pPr>
      <w:r>
        <w:rPr>
          <w:rFonts w:ascii="Arial" w:hAnsi="Arial" w:cs="Arial"/>
        </w:rPr>
        <w:t>12</w:t>
      </w:r>
      <w:r w:rsidR="00DF2EA3">
        <w:rPr>
          <w:rFonts w:ascii="Arial" w:hAnsi="Arial" w:cs="Arial"/>
        </w:rPr>
        <w:t>.2.1</w:t>
      </w:r>
      <w:r w:rsidR="00DF2EA3">
        <w:rPr>
          <w:rFonts w:ascii="Arial" w:hAnsi="Arial" w:cs="Arial"/>
        </w:rPr>
        <w:tab/>
      </w:r>
      <w:r w:rsidR="008E4ECC">
        <w:rPr>
          <w:rFonts w:ascii="Arial" w:hAnsi="Arial" w:cs="Arial"/>
        </w:rPr>
        <w:tab/>
      </w:r>
      <w:r w:rsidR="00094230" w:rsidRPr="00F80ABE">
        <w:rPr>
          <w:rFonts w:ascii="Arial" w:hAnsi="Arial" w:cs="Arial"/>
        </w:rPr>
        <w:t xml:space="preserve">All necessary precautions must be taken to protect the collections and </w:t>
      </w:r>
      <w:r w:rsidR="008E4ECC">
        <w:rPr>
          <w:rFonts w:ascii="Arial" w:hAnsi="Arial" w:cs="Arial"/>
        </w:rPr>
        <w:tab/>
      </w:r>
      <w:r w:rsidR="00094230" w:rsidRPr="00F80ABE">
        <w:rPr>
          <w:rFonts w:ascii="Arial" w:hAnsi="Arial" w:cs="Arial"/>
        </w:rPr>
        <w:t xml:space="preserve">buildings from fire, vandalism, theft, or damage by natural causes. At </w:t>
      </w:r>
      <w:r w:rsidR="008E4ECC">
        <w:rPr>
          <w:rFonts w:ascii="Arial" w:hAnsi="Arial" w:cs="Arial"/>
        </w:rPr>
        <w:lastRenderedPageBreak/>
        <w:tab/>
      </w:r>
      <w:r w:rsidR="00094230" w:rsidRPr="00F80ABE">
        <w:rPr>
          <w:rFonts w:ascii="Arial" w:hAnsi="Arial" w:cs="Arial"/>
        </w:rPr>
        <w:t xml:space="preserve">minimum, the buildings shall be equipped </w:t>
      </w:r>
      <w:r w:rsidR="00F80ABE" w:rsidRPr="00F80ABE">
        <w:rPr>
          <w:rFonts w:ascii="Arial" w:hAnsi="Arial" w:cs="Arial"/>
        </w:rPr>
        <w:t xml:space="preserve">with all systems according to </w:t>
      </w:r>
      <w:r w:rsidR="008E4ECC">
        <w:rPr>
          <w:rFonts w:ascii="Arial" w:hAnsi="Arial" w:cs="Arial"/>
        </w:rPr>
        <w:tab/>
      </w:r>
      <w:r w:rsidR="00F80ABE" w:rsidRPr="00F80ABE">
        <w:rPr>
          <w:rFonts w:ascii="Arial" w:hAnsi="Arial" w:cs="Arial"/>
        </w:rPr>
        <w:t>county buil</w:t>
      </w:r>
      <w:r w:rsidR="00F80ABE">
        <w:rPr>
          <w:rFonts w:ascii="Arial" w:hAnsi="Arial" w:cs="Arial"/>
        </w:rPr>
        <w:t>ding code</w:t>
      </w:r>
      <w:r w:rsidR="00F80ABE" w:rsidRPr="00F80ABE">
        <w:rPr>
          <w:rFonts w:ascii="Arial" w:hAnsi="Arial" w:cs="Arial"/>
        </w:rPr>
        <w:t xml:space="preserve">. </w:t>
      </w:r>
    </w:p>
    <w:p w14:paraId="6FB3B71B" w14:textId="77777777" w:rsidR="00E8612F" w:rsidRPr="00F80ABE" w:rsidRDefault="00E8612F" w:rsidP="00E8612F">
      <w:pPr>
        <w:pStyle w:val="ListParagraph"/>
        <w:shd w:val="clear" w:color="auto" w:fill="FFFFFF"/>
        <w:spacing w:before="280" w:after="280" w:line="240" w:lineRule="auto"/>
        <w:ind w:left="1440" w:hanging="720"/>
        <w:jc w:val="both"/>
        <w:rPr>
          <w:rFonts w:ascii="Arial" w:hAnsi="Arial" w:cs="Arial"/>
        </w:rPr>
      </w:pPr>
    </w:p>
    <w:p w14:paraId="70EEF38D" w14:textId="6D3AA3E6" w:rsidR="00E8612F" w:rsidRDefault="008E4ECC" w:rsidP="008E4ECC">
      <w:pPr>
        <w:pStyle w:val="ListParagraph"/>
        <w:numPr>
          <w:ilvl w:val="2"/>
          <w:numId w:val="30"/>
        </w:numPr>
        <w:shd w:val="clear" w:color="auto" w:fill="FFFFFF"/>
        <w:spacing w:before="100" w:beforeAutospacing="1" w:after="100" w:afterAutospacing="1" w:line="240" w:lineRule="auto"/>
        <w:jc w:val="both"/>
        <w:rPr>
          <w:rFonts w:ascii="Arial" w:hAnsi="Arial" w:cs="Arial"/>
        </w:rPr>
      </w:pPr>
      <w:r>
        <w:rPr>
          <w:rFonts w:ascii="Arial" w:hAnsi="Arial" w:cs="Arial"/>
        </w:rPr>
        <w:tab/>
      </w:r>
      <w:r w:rsidR="00094230" w:rsidRPr="00F80ABE">
        <w:rPr>
          <w:rFonts w:ascii="Arial" w:hAnsi="Arial" w:cs="Arial"/>
        </w:rPr>
        <w:t xml:space="preserve">All staff members shall be aware of the location and operation of </w:t>
      </w:r>
      <w:r w:rsidR="006C4FE7">
        <w:rPr>
          <w:rFonts w:ascii="Arial" w:hAnsi="Arial" w:cs="Arial"/>
        </w:rPr>
        <w:t xml:space="preserve">fire </w:t>
      </w:r>
      <w:r>
        <w:rPr>
          <w:rFonts w:ascii="Arial" w:hAnsi="Arial" w:cs="Arial"/>
        </w:rPr>
        <w:tab/>
      </w:r>
      <w:r w:rsidR="00094230" w:rsidRPr="00F80ABE">
        <w:rPr>
          <w:rFonts w:ascii="Arial" w:hAnsi="Arial" w:cs="Arial"/>
        </w:rPr>
        <w:t>extinguishers and be fully versed in emergency plans.</w:t>
      </w:r>
    </w:p>
    <w:p w14:paraId="6972AF15" w14:textId="77777777" w:rsidR="00E8612F" w:rsidRDefault="00E8612F" w:rsidP="00E8612F">
      <w:pPr>
        <w:pStyle w:val="ListParagraph"/>
        <w:shd w:val="clear" w:color="auto" w:fill="FFFFFF"/>
        <w:spacing w:before="100" w:beforeAutospacing="1" w:after="100" w:afterAutospacing="1" w:line="240" w:lineRule="auto"/>
        <w:ind w:left="1440" w:hanging="720"/>
        <w:jc w:val="both"/>
        <w:rPr>
          <w:rFonts w:ascii="Arial" w:hAnsi="Arial" w:cs="Arial"/>
        </w:rPr>
      </w:pPr>
    </w:p>
    <w:p w14:paraId="60FD69B3" w14:textId="6E35B6A7" w:rsidR="00E8612F" w:rsidRPr="00C54400" w:rsidRDefault="008E4ECC" w:rsidP="00C54400">
      <w:pPr>
        <w:pStyle w:val="ListParagraph"/>
        <w:numPr>
          <w:ilvl w:val="2"/>
          <w:numId w:val="30"/>
        </w:numPr>
        <w:shd w:val="clear" w:color="auto" w:fill="FFFFFF"/>
        <w:spacing w:before="100" w:beforeAutospacing="1" w:after="100" w:afterAutospacing="1" w:line="240" w:lineRule="auto"/>
        <w:jc w:val="both"/>
        <w:rPr>
          <w:rFonts w:ascii="Arial" w:hAnsi="Arial" w:cs="Arial"/>
        </w:rPr>
      </w:pPr>
      <w:r>
        <w:rPr>
          <w:rFonts w:ascii="Arial" w:hAnsi="Arial" w:cs="Arial"/>
        </w:rPr>
        <w:tab/>
      </w:r>
      <w:r w:rsidR="00094230" w:rsidRPr="00C54400">
        <w:rPr>
          <w:rFonts w:ascii="Arial" w:hAnsi="Arial" w:cs="Arial"/>
        </w:rPr>
        <w:t>The buildings shall be maintained to prevent damage from natural causes.</w:t>
      </w:r>
    </w:p>
    <w:p w14:paraId="21EA991B" w14:textId="28E3789F" w:rsidR="000902BF" w:rsidRPr="00CA5131" w:rsidRDefault="00194F73" w:rsidP="00CA5131">
      <w:pPr>
        <w:shd w:val="clear" w:color="auto" w:fill="FFFFFF"/>
        <w:spacing w:before="100" w:beforeAutospacing="1" w:after="100" w:afterAutospacing="1" w:line="240" w:lineRule="auto"/>
        <w:ind w:left="720"/>
        <w:jc w:val="both"/>
        <w:rPr>
          <w:rFonts w:ascii="Arial" w:hAnsi="Arial" w:cs="Arial"/>
        </w:rPr>
      </w:pPr>
      <w:r>
        <w:rPr>
          <w:rFonts w:ascii="Arial" w:hAnsi="Arial" w:cs="Arial"/>
        </w:rPr>
        <w:t xml:space="preserve">11.2.4 </w:t>
      </w:r>
      <w:r w:rsidR="008E4ECC">
        <w:rPr>
          <w:rFonts w:ascii="Arial" w:hAnsi="Arial" w:cs="Arial"/>
        </w:rPr>
        <w:tab/>
      </w:r>
      <w:r w:rsidR="008E4ECC">
        <w:rPr>
          <w:rFonts w:ascii="Arial" w:hAnsi="Arial" w:cs="Arial"/>
        </w:rPr>
        <w:tab/>
      </w:r>
      <w:r>
        <w:rPr>
          <w:rFonts w:ascii="Arial" w:hAnsi="Arial" w:cs="Arial"/>
        </w:rPr>
        <w:t>All</w:t>
      </w:r>
      <w:r w:rsidR="00094230" w:rsidRPr="00CA5131">
        <w:rPr>
          <w:rFonts w:ascii="Arial" w:hAnsi="Arial" w:cs="Arial"/>
        </w:rPr>
        <w:t xml:space="preserve"> buildings shall be armed with motion detectors and alarms which are </w:t>
      </w:r>
      <w:r w:rsidR="008E4ECC">
        <w:rPr>
          <w:rFonts w:ascii="Arial" w:hAnsi="Arial" w:cs="Arial"/>
        </w:rPr>
        <w:tab/>
      </w:r>
      <w:r w:rsidR="008E4ECC">
        <w:rPr>
          <w:rFonts w:ascii="Arial" w:hAnsi="Arial" w:cs="Arial"/>
        </w:rPr>
        <w:tab/>
      </w:r>
      <w:r w:rsidR="008E4ECC">
        <w:rPr>
          <w:rFonts w:ascii="Arial" w:hAnsi="Arial" w:cs="Arial"/>
        </w:rPr>
        <w:tab/>
      </w:r>
      <w:r w:rsidR="00094230" w:rsidRPr="00CA5131">
        <w:rPr>
          <w:rFonts w:ascii="Arial" w:hAnsi="Arial" w:cs="Arial"/>
        </w:rPr>
        <w:t>activated whenever the building is vacant.</w:t>
      </w:r>
    </w:p>
    <w:p w14:paraId="4A5FB25F" w14:textId="77777777" w:rsidR="00756DC2" w:rsidRPr="00756DC2" w:rsidRDefault="00756DC2" w:rsidP="00756DC2">
      <w:pPr>
        <w:pStyle w:val="ListParagraph"/>
        <w:shd w:val="clear" w:color="auto" w:fill="FFFFFF"/>
        <w:spacing w:before="100" w:beforeAutospacing="1" w:after="100" w:afterAutospacing="1" w:line="240" w:lineRule="auto"/>
        <w:ind w:left="1440"/>
        <w:jc w:val="both"/>
        <w:rPr>
          <w:rFonts w:ascii="Arial" w:hAnsi="Arial" w:cs="Arial"/>
        </w:rPr>
      </w:pPr>
    </w:p>
    <w:p w14:paraId="435AF823" w14:textId="301E53C5" w:rsidR="007426CB" w:rsidRDefault="00C54400" w:rsidP="006A28C3">
      <w:pPr>
        <w:shd w:val="clear" w:color="auto" w:fill="FFFFFF"/>
        <w:spacing w:before="100" w:beforeAutospacing="1" w:after="100" w:afterAutospacing="1" w:line="240" w:lineRule="auto"/>
        <w:ind w:left="360"/>
        <w:jc w:val="both"/>
        <w:rPr>
          <w:rFonts w:ascii="Arial" w:hAnsi="Arial" w:cs="Arial"/>
          <w:b/>
        </w:rPr>
      </w:pPr>
      <w:r>
        <w:rPr>
          <w:rFonts w:ascii="Arial" w:hAnsi="Arial" w:cs="Arial"/>
          <w:b/>
        </w:rPr>
        <w:t>13</w:t>
      </w:r>
      <w:r w:rsidR="00CA5131">
        <w:rPr>
          <w:rFonts w:ascii="Arial" w:hAnsi="Arial" w:cs="Arial"/>
          <w:b/>
        </w:rPr>
        <w:t>.</w:t>
      </w:r>
      <w:r w:rsidR="000902BF" w:rsidRPr="00CA5131">
        <w:rPr>
          <w:rFonts w:ascii="Arial" w:hAnsi="Arial" w:cs="Arial"/>
          <w:b/>
        </w:rPr>
        <w:t xml:space="preserve"> DISASTER PLANNING</w:t>
      </w:r>
    </w:p>
    <w:p w14:paraId="637CDB67" w14:textId="582E14C1" w:rsidR="007426CB" w:rsidRPr="007426CB" w:rsidRDefault="00C54400" w:rsidP="007426CB">
      <w:pPr>
        <w:pStyle w:val="ListParagraph"/>
        <w:shd w:val="clear" w:color="auto" w:fill="FFFFFF"/>
        <w:spacing w:before="100" w:beforeAutospacing="1" w:after="100" w:afterAutospacing="1" w:line="240" w:lineRule="auto"/>
        <w:jc w:val="both"/>
        <w:rPr>
          <w:rFonts w:ascii="Arial" w:hAnsi="Arial" w:cs="Arial"/>
        </w:rPr>
      </w:pPr>
      <w:r>
        <w:rPr>
          <w:rFonts w:ascii="Arial" w:hAnsi="Arial" w:cs="Arial"/>
        </w:rPr>
        <w:t>13.</w:t>
      </w:r>
      <w:r w:rsidR="00194F73" w:rsidRPr="007426CB">
        <w:rPr>
          <w:rFonts w:ascii="Arial" w:hAnsi="Arial" w:cs="Arial"/>
        </w:rPr>
        <w:t xml:space="preserve">1 </w:t>
      </w:r>
      <w:r w:rsidR="00194F73" w:rsidRPr="007426CB">
        <w:rPr>
          <w:rFonts w:ascii="Arial" w:hAnsi="Arial" w:cs="Arial"/>
        </w:rPr>
        <w:tab/>
      </w:r>
      <w:r w:rsidR="007426CB">
        <w:rPr>
          <w:rFonts w:ascii="Arial" w:hAnsi="Arial" w:cs="Arial"/>
        </w:rPr>
        <w:t xml:space="preserve">In the event of a disaster, the Addison Historical Society recognizes that it may not </w:t>
      </w:r>
      <w:r w:rsidR="007426CB">
        <w:rPr>
          <w:rFonts w:ascii="Arial" w:hAnsi="Arial" w:cs="Arial"/>
        </w:rPr>
        <w:tab/>
        <w:t xml:space="preserve">be able to save the entire collection from damage.  Museum staff will develop as </w:t>
      </w:r>
      <w:r w:rsidR="00CB4FAE">
        <w:rPr>
          <w:rFonts w:ascii="Arial" w:hAnsi="Arial" w:cs="Arial"/>
        </w:rPr>
        <w:tab/>
        <w:t xml:space="preserve">part of its disaster planning process, a prioritized list of </w:t>
      </w:r>
      <w:r w:rsidR="00883DC7">
        <w:rPr>
          <w:rFonts w:ascii="Arial" w:hAnsi="Arial" w:cs="Arial"/>
        </w:rPr>
        <w:t>M</w:t>
      </w:r>
      <w:r w:rsidR="00CB4FAE">
        <w:rPr>
          <w:rFonts w:ascii="Arial" w:hAnsi="Arial" w:cs="Arial"/>
        </w:rPr>
        <w:t xml:space="preserve">useum collections for </w:t>
      </w:r>
      <w:r w:rsidR="00CB4FAE">
        <w:rPr>
          <w:rFonts w:ascii="Arial" w:hAnsi="Arial" w:cs="Arial"/>
        </w:rPr>
        <w:tab/>
        <w:t xml:space="preserve">immediate removal and safeguarding in the event of a disaster. </w:t>
      </w:r>
    </w:p>
    <w:p w14:paraId="1C5A8900" w14:textId="77777777" w:rsidR="000902BF" w:rsidRDefault="000902BF" w:rsidP="000902BF">
      <w:pPr>
        <w:pStyle w:val="ListParagraph"/>
        <w:shd w:val="clear" w:color="auto" w:fill="FFFFFF"/>
        <w:spacing w:before="100" w:beforeAutospacing="1" w:after="100" w:afterAutospacing="1" w:line="240" w:lineRule="auto"/>
        <w:jc w:val="both"/>
        <w:rPr>
          <w:rFonts w:ascii="Arial" w:hAnsi="Arial" w:cs="Arial"/>
        </w:rPr>
      </w:pPr>
    </w:p>
    <w:p w14:paraId="3858E54E" w14:textId="77777777" w:rsidR="00522E79" w:rsidRDefault="00522E79" w:rsidP="00522E79">
      <w:pPr>
        <w:pStyle w:val="ListParagraph"/>
        <w:shd w:val="clear" w:color="auto" w:fill="FFFFFF"/>
        <w:spacing w:before="100" w:beforeAutospacing="1" w:after="100" w:afterAutospacing="1" w:line="240" w:lineRule="auto"/>
        <w:ind w:left="1440"/>
        <w:jc w:val="both"/>
        <w:rPr>
          <w:rFonts w:ascii="Arial" w:hAnsi="Arial" w:cs="Arial"/>
        </w:rPr>
      </w:pPr>
    </w:p>
    <w:p w14:paraId="03B58330" w14:textId="6A7DDEB4" w:rsidR="00522E79" w:rsidRPr="00C54400" w:rsidRDefault="00522E79" w:rsidP="00C54400">
      <w:pPr>
        <w:pStyle w:val="ListParagraph"/>
        <w:numPr>
          <w:ilvl w:val="0"/>
          <w:numId w:val="31"/>
        </w:numPr>
        <w:shd w:val="clear" w:color="auto" w:fill="FFFFFF"/>
        <w:spacing w:before="100" w:beforeAutospacing="1" w:after="100" w:afterAutospacing="1" w:line="240" w:lineRule="auto"/>
        <w:jc w:val="both"/>
        <w:rPr>
          <w:rFonts w:ascii="Arial" w:hAnsi="Arial" w:cs="Arial"/>
          <w:b/>
        </w:rPr>
      </w:pPr>
      <w:r w:rsidRPr="00C54400">
        <w:rPr>
          <w:rFonts w:ascii="Arial" w:hAnsi="Arial" w:cs="Arial"/>
          <w:b/>
        </w:rPr>
        <w:t>ACCESS TO THE COLLECTIONS</w:t>
      </w:r>
    </w:p>
    <w:p w14:paraId="7DD309D0" w14:textId="242C6215" w:rsidR="00522E79" w:rsidRDefault="00522E79" w:rsidP="00522E79">
      <w:pPr>
        <w:pStyle w:val="ListParagraph"/>
        <w:shd w:val="clear" w:color="auto" w:fill="FFFFFF"/>
        <w:spacing w:before="100" w:beforeAutospacing="1" w:after="100" w:afterAutospacing="1" w:line="240" w:lineRule="auto"/>
        <w:jc w:val="both"/>
        <w:rPr>
          <w:rFonts w:ascii="Arial" w:hAnsi="Arial" w:cs="Arial"/>
        </w:rPr>
      </w:pPr>
    </w:p>
    <w:p w14:paraId="18D57BE0" w14:textId="7BAAEDD1" w:rsidR="000902BF" w:rsidRDefault="00C54400" w:rsidP="00522E79">
      <w:pPr>
        <w:pStyle w:val="ListParagraph"/>
        <w:shd w:val="clear" w:color="auto" w:fill="FFFFFF"/>
        <w:spacing w:before="100" w:beforeAutospacing="1" w:after="100" w:afterAutospacing="1" w:line="240" w:lineRule="auto"/>
        <w:jc w:val="both"/>
        <w:rPr>
          <w:rFonts w:ascii="Arial" w:hAnsi="Arial" w:cs="Arial"/>
        </w:rPr>
      </w:pPr>
      <w:r>
        <w:rPr>
          <w:rFonts w:ascii="Arial" w:hAnsi="Arial" w:cs="Arial"/>
        </w:rPr>
        <w:t>14</w:t>
      </w:r>
      <w:r w:rsidR="00CB4FAE">
        <w:rPr>
          <w:rFonts w:ascii="Arial" w:hAnsi="Arial" w:cs="Arial"/>
        </w:rPr>
        <w:t>.</w:t>
      </w:r>
      <w:r w:rsidR="00522E79">
        <w:rPr>
          <w:rFonts w:ascii="Arial" w:hAnsi="Arial" w:cs="Arial"/>
        </w:rPr>
        <w:t>1</w:t>
      </w:r>
      <w:r w:rsidR="00522E79">
        <w:rPr>
          <w:rFonts w:ascii="Arial" w:hAnsi="Arial" w:cs="Arial"/>
        </w:rPr>
        <w:tab/>
        <w:t xml:space="preserve">The Addison Historical Society wishes to make its collections available to anyone </w:t>
      </w:r>
      <w:r w:rsidR="000902BF">
        <w:rPr>
          <w:rFonts w:ascii="Arial" w:hAnsi="Arial" w:cs="Arial"/>
        </w:rPr>
        <w:tab/>
      </w:r>
      <w:r w:rsidR="00522E79">
        <w:rPr>
          <w:rFonts w:ascii="Arial" w:hAnsi="Arial" w:cs="Arial"/>
        </w:rPr>
        <w:t xml:space="preserve">interested in primary source research regarding Addison’s history and </w:t>
      </w:r>
      <w:r w:rsidR="000902BF">
        <w:rPr>
          <w:rFonts w:ascii="Arial" w:hAnsi="Arial" w:cs="Arial"/>
        </w:rPr>
        <w:tab/>
      </w:r>
      <w:r w:rsidR="006214CF">
        <w:rPr>
          <w:rFonts w:ascii="Arial" w:hAnsi="Arial" w:cs="Arial"/>
        </w:rPr>
        <w:tab/>
      </w:r>
      <w:r w:rsidR="006214CF">
        <w:rPr>
          <w:rFonts w:ascii="Arial" w:hAnsi="Arial" w:cs="Arial"/>
        </w:rPr>
        <w:tab/>
      </w:r>
      <w:r w:rsidR="00522E79">
        <w:rPr>
          <w:rFonts w:ascii="Arial" w:hAnsi="Arial" w:cs="Arial"/>
        </w:rPr>
        <w:t xml:space="preserve">development. </w:t>
      </w:r>
      <w:r w:rsidR="000902BF">
        <w:rPr>
          <w:rFonts w:ascii="Arial" w:hAnsi="Arial" w:cs="Arial"/>
        </w:rPr>
        <w:t xml:space="preserve">Items in the collection may only be viewed in the presence </w:t>
      </w:r>
      <w:r w:rsidR="00CA5131">
        <w:rPr>
          <w:rFonts w:ascii="Arial" w:hAnsi="Arial" w:cs="Arial"/>
        </w:rPr>
        <w:tab/>
      </w:r>
      <w:r w:rsidR="00CA5131">
        <w:rPr>
          <w:rFonts w:ascii="Arial" w:hAnsi="Arial" w:cs="Arial"/>
        </w:rPr>
        <w:tab/>
      </w:r>
      <w:r w:rsidR="00CA5131">
        <w:rPr>
          <w:rFonts w:ascii="Arial" w:hAnsi="Arial" w:cs="Arial"/>
        </w:rPr>
        <w:tab/>
        <w:t xml:space="preserve">of the </w:t>
      </w:r>
      <w:r w:rsidR="006C4FE7">
        <w:rPr>
          <w:rFonts w:ascii="Arial" w:hAnsi="Arial" w:cs="Arial"/>
        </w:rPr>
        <w:t xml:space="preserve">Historical </w:t>
      </w:r>
      <w:r w:rsidR="00883DC7">
        <w:rPr>
          <w:rFonts w:ascii="Arial" w:hAnsi="Arial" w:cs="Arial"/>
        </w:rPr>
        <w:t>Museum Coordinator in the M</w:t>
      </w:r>
      <w:r w:rsidR="000902BF">
        <w:rPr>
          <w:rFonts w:ascii="Arial" w:hAnsi="Arial" w:cs="Arial"/>
        </w:rPr>
        <w:t xml:space="preserve">useum offices.  The </w:t>
      </w:r>
      <w:r w:rsidR="006C4FE7">
        <w:rPr>
          <w:rFonts w:ascii="Arial" w:hAnsi="Arial" w:cs="Arial"/>
        </w:rPr>
        <w:t xml:space="preserve">Historical </w:t>
      </w:r>
      <w:r w:rsidR="006C4FE7">
        <w:rPr>
          <w:rFonts w:ascii="Arial" w:hAnsi="Arial" w:cs="Arial"/>
        </w:rPr>
        <w:tab/>
      </w:r>
      <w:r w:rsidR="000902BF">
        <w:rPr>
          <w:rFonts w:ascii="Arial" w:hAnsi="Arial" w:cs="Arial"/>
        </w:rPr>
        <w:t>Museum</w:t>
      </w:r>
      <w:r w:rsidR="006C4FE7">
        <w:rPr>
          <w:rFonts w:ascii="Arial" w:hAnsi="Arial" w:cs="Arial"/>
        </w:rPr>
        <w:t xml:space="preserve"> </w:t>
      </w:r>
      <w:r w:rsidR="00CA5131">
        <w:rPr>
          <w:rFonts w:ascii="Arial" w:hAnsi="Arial" w:cs="Arial"/>
        </w:rPr>
        <w:t xml:space="preserve">Coordinator will </w:t>
      </w:r>
      <w:r w:rsidR="000902BF">
        <w:rPr>
          <w:rFonts w:ascii="Arial" w:hAnsi="Arial" w:cs="Arial"/>
        </w:rPr>
        <w:t xml:space="preserve">determine whether or not an item is too fragile to be </w:t>
      </w:r>
      <w:r w:rsidR="006C4FE7">
        <w:rPr>
          <w:rFonts w:ascii="Arial" w:hAnsi="Arial" w:cs="Arial"/>
        </w:rPr>
        <w:tab/>
      </w:r>
      <w:r w:rsidR="006C4FE7">
        <w:rPr>
          <w:rFonts w:ascii="Arial" w:hAnsi="Arial" w:cs="Arial"/>
        </w:rPr>
        <w:tab/>
      </w:r>
      <w:r w:rsidR="000902BF">
        <w:rPr>
          <w:rFonts w:ascii="Arial" w:hAnsi="Arial" w:cs="Arial"/>
        </w:rPr>
        <w:t xml:space="preserve">handled. </w:t>
      </w:r>
    </w:p>
    <w:p w14:paraId="1B6CE2BD" w14:textId="20DB5195" w:rsidR="000902BF" w:rsidRDefault="000902BF" w:rsidP="00522E79">
      <w:pPr>
        <w:pStyle w:val="ListParagraph"/>
        <w:shd w:val="clear" w:color="auto" w:fill="FFFFFF"/>
        <w:spacing w:before="100" w:beforeAutospacing="1" w:after="100" w:afterAutospacing="1" w:line="240" w:lineRule="auto"/>
        <w:jc w:val="both"/>
        <w:rPr>
          <w:rFonts w:ascii="Arial" w:hAnsi="Arial" w:cs="Arial"/>
        </w:rPr>
      </w:pPr>
      <w:r>
        <w:rPr>
          <w:rFonts w:ascii="Arial" w:hAnsi="Arial" w:cs="Arial"/>
        </w:rPr>
        <w:t xml:space="preserve"> </w:t>
      </w:r>
    </w:p>
    <w:p w14:paraId="788759CE" w14:textId="5D8A7CCA" w:rsidR="00CB4FAE" w:rsidRDefault="00C54400" w:rsidP="00522E79">
      <w:pPr>
        <w:pStyle w:val="ListParagraph"/>
        <w:shd w:val="clear" w:color="auto" w:fill="FFFFFF"/>
        <w:spacing w:before="100" w:beforeAutospacing="1" w:after="100" w:afterAutospacing="1" w:line="240" w:lineRule="auto"/>
        <w:jc w:val="both"/>
        <w:rPr>
          <w:rFonts w:ascii="Arial" w:hAnsi="Arial" w:cs="Arial"/>
        </w:rPr>
      </w:pPr>
      <w:r>
        <w:rPr>
          <w:rFonts w:ascii="Arial" w:hAnsi="Arial" w:cs="Arial"/>
        </w:rPr>
        <w:t>14.</w:t>
      </w:r>
      <w:r w:rsidR="000902BF">
        <w:rPr>
          <w:rFonts w:ascii="Arial" w:hAnsi="Arial" w:cs="Arial"/>
        </w:rPr>
        <w:t xml:space="preserve">.2    The Addison Historical Society wishes to make it photographic collection </w:t>
      </w:r>
      <w:r w:rsidR="00756DC2">
        <w:rPr>
          <w:rFonts w:ascii="Arial" w:hAnsi="Arial" w:cs="Arial"/>
        </w:rPr>
        <w:tab/>
      </w:r>
      <w:r w:rsidR="00756DC2">
        <w:rPr>
          <w:rFonts w:ascii="Arial" w:hAnsi="Arial" w:cs="Arial"/>
        </w:rPr>
        <w:tab/>
      </w:r>
      <w:r w:rsidR="00756DC2">
        <w:rPr>
          <w:rFonts w:ascii="Arial" w:hAnsi="Arial" w:cs="Arial"/>
        </w:rPr>
        <w:tab/>
        <w:t xml:space="preserve">available </w:t>
      </w:r>
      <w:r w:rsidR="000902BF">
        <w:rPr>
          <w:rFonts w:ascii="Arial" w:hAnsi="Arial" w:cs="Arial"/>
        </w:rPr>
        <w:t xml:space="preserve">online to those </w:t>
      </w:r>
      <w:r w:rsidR="00756DC2">
        <w:rPr>
          <w:rFonts w:ascii="Arial" w:hAnsi="Arial" w:cs="Arial"/>
        </w:rPr>
        <w:t xml:space="preserve">interested in Addison history. </w:t>
      </w:r>
      <w:r w:rsidR="000902BF">
        <w:rPr>
          <w:rFonts w:ascii="Arial" w:hAnsi="Arial" w:cs="Arial"/>
        </w:rPr>
        <w:t xml:space="preserve">Images will be </w:t>
      </w:r>
      <w:r w:rsidR="00756DC2">
        <w:rPr>
          <w:rFonts w:ascii="Arial" w:hAnsi="Arial" w:cs="Arial"/>
        </w:rPr>
        <w:tab/>
      </w:r>
      <w:r w:rsidR="00756DC2">
        <w:rPr>
          <w:rFonts w:ascii="Arial" w:hAnsi="Arial" w:cs="Arial"/>
        </w:rPr>
        <w:tab/>
      </w:r>
      <w:r w:rsidR="00756DC2">
        <w:rPr>
          <w:rFonts w:ascii="Arial" w:hAnsi="Arial" w:cs="Arial"/>
        </w:rPr>
        <w:tab/>
      </w:r>
      <w:r w:rsidR="00BD0473">
        <w:rPr>
          <w:rFonts w:ascii="Arial" w:hAnsi="Arial" w:cs="Arial"/>
        </w:rPr>
        <w:t xml:space="preserve">added to the </w:t>
      </w:r>
      <w:r w:rsidR="00883DC7">
        <w:rPr>
          <w:rFonts w:ascii="Arial" w:hAnsi="Arial" w:cs="Arial"/>
        </w:rPr>
        <w:t>M</w:t>
      </w:r>
      <w:r w:rsidR="000902BF">
        <w:rPr>
          <w:rFonts w:ascii="Arial" w:hAnsi="Arial" w:cs="Arial"/>
        </w:rPr>
        <w:t xml:space="preserve">useum’s Past Perfect Online Site, </w:t>
      </w:r>
      <w:r w:rsidR="00756DC2">
        <w:rPr>
          <w:rFonts w:ascii="Arial" w:hAnsi="Arial" w:cs="Arial"/>
        </w:rPr>
        <w:tab/>
      </w:r>
      <w:r w:rsidR="00756DC2">
        <w:rPr>
          <w:rFonts w:ascii="Arial" w:hAnsi="Arial" w:cs="Arial"/>
        </w:rPr>
        <w:tab/>
      </w:r>
      <w:r w:rsidR="00756DC2">
        <w:rPr>
          <w:rFonts w:ascii="Arial" w:hAnsi="Arial" w:cs="Arial"/>
        </w:rPr>
        <w:tab/>
      </w:r>
      <w:r w:rsidR="00756DC2">
        <w:rPr>
          <w:rFonts w:ascii="Arial" w:hAnsi="Arial" w:cs="Arial"/>
        </w:rPr>
        <w:tab/>
      </w:r>
      <w:r w:rsidR="00756DC2">
        <w:rPr>
          <w:rFonts w:ascii="Arial" w:hAnsi="Arial" w:cs="Arial"/>
        </w:rPr>
        <w:tab/>
      </w:r>
      <w:r w:rsidR="00756DC2">
        <w:rPr>
          <w:rFonts w:ascii="Arial" w:hAnsi="Arial" w:cs="Arial"/>
        </w:rPr>
        <w:tab/>
      </w:r>
      <w:hyperlink r:id="rId8" w:history="1">
        <w:r w:rsidR="000902BF">
          <w:rPr>
            <w:rStyle w:val="Hyperlink"/>
          </w:rPr>
          <w:t>https://addisonhistory.pastperfectonline.com/</w:t>
        </w:r>
      </w:hyperlink>
      <w:r w:rsidR="000902BF" w:rsidRPr="00756DC2">
        <w:rPr>
          <w:rFonts w:ascii="Arial" w:hAnsi="Arial" w:cs="Arial"/>
        </w:rPr>
        <w:tab/>
      </w:r>
      <w:r w:rsidR="00883DC7">
        <w:rPr>
          <w:rFonts w:ascii="Arial" w:hAnsi="Arial" w:cs="Arial"/>
        </w:rPr>
        <w:t>which is accessible in the M</w:t>
      </w:r>
      <w:r w:rsidR="006C4FE7">
        <w:rPr>
          <w:rFonts w:ascii="Arial" w:hAnsi="Arial" w:cs="Arial"/>
        </w:rPr>
        <w:t xml:space="preserve">useum </w:t>
      </w:r>
      <w:r w:rsidR="006C4FE7">
        <w:rPr>
          <w:rFonts w:ascii="Arial" w:hAnsi="Arial" w:cs="Arial"/>
        </w:rPr>
        <w:tab/>
        <w:t xml:space="preserve">section of the Village of Addison website, </w:t>
      </w:r>
      <w:hyperlink r:id="rId9" w:history="1">
        <w:r w:rsidR="006C4FE7" w:rsidRPr="00C34973">
          <w:rPr>
            <w:rStyle w:val="Hyperlink"/>
            <w:rFonts w:ascii="Arial" w:hAnsi="Arial" w:cs="Arial"/>
          </w:rPr>
          <w:t>www.addisonadvantage.org</w:t>
        </w:r>
      </w:hyperlink>
      <w:r w:rsidR="006C4FE7">
        <w:rPr>
          <w:rFonts w:ascii="Arial" w:hAnsi="Arial" w:cs="Arial"/>
        </w:rPr>
        <w:t xml:space="preserve">.  </w:t>
      </w:r>
      <w:r w:rsidR="00756DC2">
        <w:rPr>
          <w:rFonts w:ascii="Arial" w:hAnsi="Arial" w:cs="Arial"/>
        </w:rPr>
        <w:t xml:space="preserve">All images </w:t>
      </w:r>
      <w:r w:rsidR="006C4FE7">
        <w:rPr>
          <w:rFonts w:ascii="Arial" w:hAnsi="Arial" w:cs="Arial"/>
        </w:rPr>
        <w:tab/>
        <w:t xml:space="preserve">shall be </w:t>
      </w:r>
      <w:r w:rsidR="00756DC2">
        <w:rPr>
          <w:rFonts w:ascii="Arial" w:hAnsi="Arial" w:cs="Arial"/>
        </w:rPr>
        <w:t xml:space="preserve">watermarked as “Property of the Addison </w:t>
      </w:r>
      <w:r w:rsidR="000902BF" w:rsidRPr="00756DC2">
        <w:rPr>
          <w:rFonts w:ascii="Arial" w:hAnsi="Arial" w:cs="Arial"/>
        </w:rPr>
        <w:t>Historical Society” so</w:t>
      </w:r>
      <w:r w:rsidR="006C4FE7">
        <w:rPr>
          <w:rFonts w:ascii="Arial" w:hAnsi="Arial" w:cs="Arial"/>
        </w:rPr>
        <w:t xml:space="preserve"> that</w:t>
      </w:r>
      <w:r w:rsidR="000902BF" w:rsidRPr="00756DC2">
        <w:rPr>
          <w:rFonts w:ascii="Arial" w:hAnsi="Arial" w:cs="Arial"/>
        </w:rPr>
        <w:t xml:space="preserve"> </w:t>
      </w:r>
      <w:r w:rsidR="006C4FE7">
        <w:rPr>
          <w:rFonts w:ascii="Arial" w:hAnsi="Arial" w:cs="Arial"/>
        </w:rPr>
        <w:t xml:space="preserve">any </w:t>
      </w:r>
      <w:r w:rsidR="006C4FE7">
        <w:rPr>
          <w:rFonts w:ascii="Arial" w:hAnsi="Arial" w:cs="Arial"/>
        </w:rPr>
        <w:tab/>
      </w:r>
      <w:r w:rsidR="006C4FE7">
        <w:rPr>
          <w:rFonts w:ascii="Arial" w:hAnsi="Arial" w:cs="Arial"/>
        </w:rPr>
        <w:tab/>
      </w:r>
      <w:r w:rsidR="000902BF" w:rsidRPr="00756DC2">
        <w:rPr>
          <w:rFonts w:ascii="Arial" w:hAnsi="Arial" w:cs="Arial"/>
        </w:rPr>
        <w:t>unauthorized use</w:t>
      </w:r>
      <w:r w:rsidR="007426CB" w:rsidRPr="00756DC2">
        <w:rPr>
          <w:rFonts w:ascii="Arial" w:hAnsi="Arial" w:cs="Arial"/>
        </w:rPr>
        <w:t xml:space="preserve"> of Society images </w:t>
      </w:r>
      <w:r w:rsidR="000902BF" w:rsidRPr="00756DC2">
        <w:rPr>
          <w:rFonts w:ascii="Arial" w:hAnsi="Arial" w:cs="Arial"/>
        </w:rPr>
        <w:t xml:space="preserve">is avoided. </w:t>
      </w:r>
    </w:p>
    <w:p w14:paraId="24E244C6" w14:textId="2C0DFCF3" w:rsidR="008E4ECC" w:rsidRDefault="008E4ECC" w:rsidP="00522E79">
      <w:pPr>
        <w:pStyle w:val="ListParagraph"/>
        <w:shd w:val="clear" w:color="auto" w:fill="FFFFFF"/>
        <w:spacing w:before="100" w:beforeAutospacing="1" w:after="100" w:afterAutospacing="1" w:line="240" w:lineRule="auto"/>
        <w:jc w:val="both"/>
        <w:rPr>
          <w:rFonts w:ascii="Arial" w:hAnsi="Arial" w:cs="Arial"/>
        </w:rPr>
      </w:pPr>
    </w:p>
    <w:p w14:paraId="2FADCCD2" w14:textId="6F1C8616" w:rsidR="008E4ECC" w:rsidRDefault="008E4ECC" w:rsidP="008E4ECC">
      <w:pPr>
        <w:pStyle w:val="ListParagraph"/>
        <w:numPr>
          <w:ilvl w:val="0"/>
          <w:numId w:val="31"/>
        </w:numPr>
        <w:shd w:val="clear" w:color="auto" w:fill="FFFFFF"/>
        <w:spacing w:before="100" w:beforeAutospacing="1" w:after="100" w:afterAutospacing="1" w:line="240" w:lineRule="auto"/>
        <w:jc w:val="both"/>
        <w:rPr>
          <w:rFonts w:ascii="Arial" w:hAnsi="Arial" w:cs="Arial"/>
          <w:b/>
        </w:rPr>
      </w:pPr>
      <w:r w:rsidRPr="008E4ECC">
        <w:rPr>
          <w:rFonts w:ascii="Arial" w:hAnsi="Arial" w:cs="Arial"/>
          <w:b/>
        </w:rPr>
        <w:t>INTELLECTUAL PROPERTY</w:t>
      </w:r>
    </w:p>
    <w:p w14:paraId="3450EDAF" w14:textId="15F277A2" w:rsidR="008E4ECC" w:rsidRDefault="008E4ECC" w:rsidP="008E4ECC">
      <w:pPr>
        <w:pStyle w:val="ListParagraph"/>
        <w:shd w:val="clear" w:color="auto" w:fill="FFFFFF"/>
        <w:spacing w:before="100" w:beforeAutospacing="1" w:after="100" w:afterAutospacing="1" w:line="240" w:lineRule="auto"/>
        <w:jc w:val="both"/>
        <w:rPr>
          <w:rFonts w:ascii="Arial" w:hAnsi="Arial" w:cs="Arial"/>
          <w:b/>
        </w:rPr>
      </w:pPr>
    </w:p>
    <w:p w14:paraId="3F15C913" w14:textId="2CED0725" w:rsidR="006A28C3" w:rsidRDefault="008E4ECC" w:rsidP="006A28C3">
      <w:pPr>
        <w:pStyle w:val="ListParagraph"/>
        <w:numPr>
          <w:ilvl w:val="1"/>
          <w:numId w:val="31"/>
        </w:numPr>
        <w:shd w:val="clear" w:color="auto" w:fill="FFFFFF"/>
        <w:spacing w:before="100" w:beforeAutospacing="1" w:after="100" w:afterAutospacing="1" w:line="240" w:lineRule="auto"/>
        <w:jc w:val="both"/>
        <w:rPr>
          <w:rFonts w:ascii="Arial" w:hAnsi="Arial" w:cs="Arial"/>
        </w:rPr>
      </w:pPr>
      <w:r>
        <w:rPr>
          <w:rFonts w:ascii="Arial" w:hAnsi="Arial" w:cs="Arial"/>
        </w:rPr>
        <w:t xml:space="preserve">The Addison Historical Society is committed to complying with all applicable laws regarding intellectual property in accordance with the copyright laws of the United States (Title 17, United States Code).  Donors to the Addison Historical Society collections are asked to transfer all title and interest of items including copyright and trademark to the Society.  In instances when the donor does not own copyright, or when copyright ownership cannot be documented, the Addison Historical Society will not grant rights to reproduce these items from the Addison Historical Society collections unless allowed under the fair use provisions of federal copyright law. For photographic images, print and digital, for which the Addison Historical Society has executed a “Non-Exclusive” Deed of Gift with the donor, the Addison </w:t>
      </w:r>
      <w:r>
        <w:rPr>
          <w:rFonts w:ascii="Arial" w:hAnsi="Arial" w:cs="Arial"/>
        </w:rPr>
        <w:lastRenderedPageBreak/>
        <w:t>Historical Society will not grant rights to reproduce these image</w:t>
      </w:r>
      <w:r w:rsidR="006A28C3">
        <w:rPr>
          <w:rFonts w:ascii="Arial" w:hAnsi="Arial" w:cs="Arial"/>
        </w:rPr>
        <w:t>s to third parties but instead, will refer all inquiries to the original donor.</w:t>
      </w:r>
    </w:p>
    <w:p w14:paraId="1C37DC21" w14:textId="2E2125B8" w:rsidR="006A28C3" w:rsidRDefault="006A28C3" w:rsidP="006A28C3">
      <w:pPr>
        <w:pStyle w:val="ListParagraph"/>
        <w:shd w:val="clear" w:color="auto" w:fill="FFFFFF"/>
        <w:spacing w:before="100" w:beforeAutospacing="1" w:after="100" w:afterAutospacing="1" w:line="240" w:lineRule="auto"/>
        <w:ind w:left="1440"/>
        <w:jc w:val="both"/>
        <w:rPr>
          <w:rFonts w:ascii="Arial" w:hAnsi="Arial" w:cs="Arial"/>
        </w:rPr>
      </w:pPr>
    </w:p>
    <w:p w14:paraId="33A8F6E5" w14:textId="1EE3E9D1" w:rsidR="006A28C3" w:rsidRPr="006A28C3" w:rsidRDefault="006A28C3" w:rsidP="006A28C3">
      <w:pPr>
        <w:pStyle w:val="ListParagraph"/>
        <w:shd w:val="clear" w:color="auto" w:fill="FFFFFF"/>
        <w:spacing w:before="100" w:beforeAutospacing="1" w:after="100" w:afterAutospacing="1" w:line="240" w:lineRule="auto"/>
        <w:ind w:left="1440"/>
        <w:jc w:val="both"/>
        <w:rPr>
          <w:rFonts w:ascii="Arial" w:hAnsi="Arial" w:cs="Arial"/>
        </w:rPr>
      </w:pPr>
      <w:r>
        <w:rPr>
          <w:rFonts w:ascii="Arial" w:hAnsi="Arial" w:cs="Arial"/>
        </w:rPr>
        <w:t>The Addison Historical Society permits the photography and filming in the Addison Historical Museum for the personal use of the visitor only. Any commercial photography or filming requests will be handled on a case by case basis in cooperation with the Village of Addison.</w:t>
      </w:r>
    </w:p>
    <w:p w14:paraId="726E5CD3" w14:textId="77777777" w:rsidR="00CB4FAE" w:rsidRPr="00756DC2" w:rsidRDefault="00CB4FAE" w:rsidP="00522E79">
      <w:pPr>
        <w:pStyle w:val="ListParagraph"/>
        <w:shd w:val="clear" w:color="auto" w:fill="FFFFFF"/>
        <w:spacing w:before="100" w:beforeAutospacing="1" w:after="100" w:afterAutospacing="1" w:line="240" w:lineRule="auto"/>
        <w:jc w:val="both"/>
        <w:rPr>
          <w:rFonts w:ascii="Arial" w:hAnsi="Arial" w:cs="Arial"/>
        </w:rPr>
      </w:pPr>
    </w:p>
    <w:p w14:paraId="5BA61432" w14:textId="44062144" w:rsidR="00CB4FAE" w:rsidRPr="00756DC2" w:rsidRDefault="00C54400" w:rsidP="00CB4FAE">
      <w:pPr>
        <w:pStyle w:val="ListParagraph"/>
        <w:shd w:val="clear" w:color="auto" w:fill="FFFFFF"/>
        <w:spacing w:before="100" w:beforeAutospacing="1" w:after="100" w:afterAutospacing="1" w:line="240" w:lineRule="auto"/>
        <w:jc w:val="both"/>
        <w:rPr>
          <w:rFonts w:ascii="Arial" w:hAnsi="Arial" w:cs="Arial"/>
          <w:b/>
        </w:rPr>
      </w:pPr>
      <w:r>
        <w:rPr>
          <w:rFonts w:ascii="Arial" w:hAnsi="Arial" w:cs="Arial"/>
          <w:b/>
        </w:rPr>
        <w:t>15</w:t>
      </w:r>
      <w:r w:rsidR="00194F73">
        <w:rPr>
          <w:rFonts w:ascii="Arial" w:hAnsi="Arial" w:cs="Arial"/>
          <w:b/>
        </w:rPr>
        <w:t>. POLICY</w:t>
      </w:r>
      <w:r w:rsidR="00CB4FAE" w:rsidRPr="00756DC2">
        <w:rPr>
          <w:rFonts w:ascii="Arial" w:hAnsi="Arial" w:cs="Arial"/>
          <w:b/>
        </w:rPr>
        <w:t xml:space="preserve"> REVIEW AND REVISION</w:t>
      </w:r>
    </w:p>
    <w:p w14:paraId="7545DD0C" w14:textId="77777777" w:rsidR="00CB4FAE" w:rsidRPr="00756DC2" w:rsidRDefault="00CB4FAE" w:rsidP="00CB4FAE">
      <w:pPr>
        <w:pStyle w:val="ListParagraph"/>
        <w:shd w:val="clear" w:color="auto" w:fill="FFFFFF"/>
        <w:spacing w:before="100" w:beforeAutospacing="1" w:after="100" w:afterAutospacing="1" w:line="240" w:lineRule="auto"/>
        <w:jc w:val="both"/>
        <w:rPr>
          <w:rFonts w:ascii="Arial" w:hAnsi="Arial" w:cs="Arial"/>
          <w:b/>
        </w:rPr>
      </w:pPr>
    </w:p>
    <w:p w14:paraId="3FF5D580" w14:textId="78B4D449" w:rsidR="000902BF" w:rsidRDefault="00C54400" w:rsidP="006C4FE7">
      <w:pPr>
        <w:pStyle w:val="ListParagraph"/>
        <w:shd w:val="clear" w:color="auto" w:fill="FFFFFF"/>
        <w:spacing w:before="100" w:beforeAutospacing="1" w:after="100" w:afterAutospacing="1" w:line="240" w:lineRule="auto"/>
        <w:jc w:val="both"/>
        <w:rPr>
          <w:rFonts w:ascii="Arial" w:hAnsi="Arial" w:cs="Arial"/>
        </w:rPr>
      </w:pPr>
      <w:r>
        <w:rPr>
          <w:rFonts w:ascii="Arial" w:hAnsi="Arial" w:cs="Arial"/>
        </w:rPr>
        <w:t>15</w:t>
      </w:r>
      <w:r w:rsidR="00CB4FAE" w:rsidRPr="00756DC2">
        <w:rPr>
          <w:rFonts w:ascii="Arial" w:hAnsi="Arial" w:cs="Arial"/>
        </w:rPr>
        <w:t>.1</w:t>
      </w:r>
      <w:r w:rsidR="00CB4FAE" w:rsidRPr="00756DC2">
        <w:rPr>
          <w:rFonts w:ascii="Arial" w:hAnsi="Arial" w:cs="Arial"/>
        </w:rPr>
        <w:tab/>
        <w:t xml:space="preserve">The Collection Management Policy shall be reviewed by Museum Staff at </w:t>
      </w:r>
      <w:r w:rsidR="00756DC2" w:rsidRPr="00756DC2">
        <w:rPr>
          <w:rFonts w:ascii="Arial" w:hAnsi="Arial" w:cs="Arial"/>
        </w:rPr>
        <w:tab/>
      </w:r>
      <w:r w:rsidR="00756DC2" w:rsidRPr="00756DC2">
        <w:rPr>
          <w:rFonts w:ascii="Arial" w:hAnsi="Arial" w:cs="Arial"/>
        </w:rPr>
        <w:tab/>
      </w:r>
      <w:r w:rsidR="003A0C57">
        <w:rPr>
          <w:rFonts w:ascii="Arial" w:hAnsi="Arial" w:cs="Arial"/>
        </w:rPr>
        <w:tab/>
      </w:r>
      <w:r w:rsidR="00CB4FAE" w:rsidRPr="00756DC2">
        <w:rPr>
          <w:rFonts w:ascii="Arial" w:hAnsi="Arial" w:cs="Arial"/>
        </w:rPr>
        <w:t>minimum once every</w:t>
      </w:r>
      <w:r w:rsidR="003A0C57">
        <w:rPr>
          <w:rFonts w:ascii="Arial" w:hAnsi="Arial" w:cs="Arial"/>
        </w:rPr>
        <w:t xml:space="preserve"> three to</w:t>
      </w:r>
      <w:r w:rsidR="00CB4FAE" w:rsidRPr="00756DC2">
        <w:rPr>
          <w:rFonts w:ascii="Arial" w:hAnsi="Arial" w:cs="Arial"/>
        </w:rPr>
        <w:t xml:space="preserve"> five years.  Suggested amendments should </w:t>
      </w:r>
      <w:r w:rsidR="003A0C57">
        <w:rPr>
          <w:rFonts w:ascii="Arial" w:hAnsi="Arial" w:cs="Arial"/>
        </w:rPr>
        <w:tab/>
      </w:r>
      <w:r w:rsidR="003A0C57">
        <w:rPr>
          <w:rFonts w:ascii="Arial" w:hAnsi="Arial" w:cs="Arial"/>
        </w:rPr>
        <w:tab/>
      </w:r>
      <w:r w:rsidR="003A0C57">
        <w:rPr>
          <w:rFonts w:ascii="Arial" w:hAnsi="Arial" w:cs="Arial"/>
        </w:rPr>
        <w:tab/>
      </w:r>
      <w:r w:rsidR="00CB4FAE" w:rsidRPr="00756DC2">
        <w:rPr>
          <w:rFonts w:ascii="Arial" w:hAnsi="Arial" w:cs="Arial"/>
        </w:rPr>
        <w:t xml:space="preserve">be drafted and </w:t>
      </w:r>
      <w:r w:rsidR="00756DC2">
        <w:rPr>
          <w:rFonts w:ascii="Arial" w:hAnsi="Arial" w:cs="Arial"/>
        </w:rPr>
        <w:t xml:space="preserve">a </w:t>
      </w:r>
      <w:r w:rsidR="00CB4FAE" w:rsidRPr="00756DC2">
        <w:rPr>
          <w:rFonts w:ascii="Arial" w:hAnsi="Arial" w:cs="Arial"/>
        </w:rPr>
        <w:t>pr</w:t>
      </w:r>
      <w:r w:rsidR="006C4FE7">
        <w:rPr>
          <w:rFonts w:ascii="Arial" w:hAnsi="Arial" w:cs="Arial"/>
        </w:rPr>
        <w:t>oposed revised policy</w:t>
      </w:r>
      <w:r w:rsidR="00756DC2">
        <w:rPr>
          <w:rFonts w:ascii="Arial" w:hAnsi="Arial" w:cs="Arial"/>
        </w:rPr>
        <w:t xml:space="preserve"> </w:t>
      </w:r>
      <w:r w:rsidR="003A0C57">
        <w:rPr>
          <w:rFonts w:ascii="Arial" w:hAnsi="Arial" w:cs="Arial"/>
        </w:rPr>
        <w:t xml:space="preserve">forwarded to the </w:t>
      </w:r>
      <w:r w:rsidR="003A0C57">
        <w:rPr>
          <w:rFonts w:ascii="Arial" w:hAnsi="Arial" w:cs="Arial"/>
        </w:rPr>
        <w:tab/>
      </w:r>
      <w:r w:rsidR="003A0C57">
        <w:rPr>
          <w:rFonts w:ascii="Arial" w:hAnsi="Arial" w:cs="Arial"/>
        </w:rPr>
        <w:tab/>
      </w:r>
      <w:r w:rsidR="003A0C57">
        <w:rPr>
          <w:rFonts w:ascii="Arial" w:hAnsi="Arial" w:cs="Arial"/>
        </w:rPr>
        <w:tab/>
        <w:t>Addison Historical Society Board of Directors for action.</w:t>
      </w:r>
      <w:r w:rsidR="00756DC2" w:rsidRPr="00756DC2">
        <w:rPr>
          <w:rFonts w:ascii="Arial" w:hAnsi="Arial" w:cs="Arial"/>
        </w:rPr>
        <w:t xml:space="preserve"> </w:t>
      </w:r>
      <w:r w:rsidR="000902BF" w:rsidRPr="00756DC2">
        <w:rPr>
          <w:rFonts w:ascii="Arial" w:hAnsi="Arial" w:cs="Arial"/>
        </w:rPr>
        <w:t xml:space="preserve"> </w:t>
      </w:r>
    </w:p>
    <w:p w14:paraId="41DB336F" w14:textId="11510A0F" w:rsidR="003A0C57" w:rsidRDefault="003A0C57" w:rsidP="00CB4FAE">
      <w:pPr>
        <w:pStyle w:val="ListParagraph"/>
        <w:shd w:val="clear" w:color="auto" w:fill="FFFFFF"/>
        <w:spacing w:before="100" w:beforeAutospacing="1" w:after="100" w:afterAutospacing="1" w:line="240" w:lineRule="auto"/>
        <w:jc w:val="both"/>
        <w:rPr>
          <w:rFonts w:ascii="Arial" w:hAnsi="Arial" w:cs="Arial"/>
        </w:rPr>
      </w:pPr>
    </w:p>
    <w:p w14:paraId="6CFBA807" w14:textId="3121B55B" w:rsidR="003A0C57" w:rsidRDefault="00DD399A" w:rsidP="00CB4FAE">
      <w:pPr>
        <w:pStyle w:val="ListParagraph"/>
        <w:shd w:val="clear" w:color="auto" w:fill="FFFFFF"/>
        <w:spacing w:before="100" w:beforeAutospacing="1" w:after="100" w:afterAutospacing="1" w:line="240" w:lineRule="auto"/>
        <w:jc w:val="both"/>
        <w:rPr>
          <w:rFonts w:ascii="Arial" w:hAnsi="Arial" w:cs="Arial"/>
        </w:rPr>
      </w:pPr>
      <w:r>
        <w:rPr>
          <w:rFonts w:ascii="Arial" w:hAnsi="Arial" w:cs="Arial"/>
        </w:rPr>
        <w:t xml:space="preserve">Version: </w:t>
      </w:r>
      <w:r w:rsidR="009570F1">
        <w:rPr>
          <w:rFonts w:ascii="Arial" w:hAnsi="Arial" w:cs="Arial"/>
        </w:rPr>
        <w:t>11.30.2020</w:t>
      </w:r>
    </w:p>
    <w:p w14:paraId="0BB20AA3" w14:textId="0FB6DE31" w:rsidR="00522E79" w:rsidRPr="00DD399A" w:rsidRDefault="00C54400" w:rsidP="00DD399A">
      <w:pPr>
        <w:pStyle w:val="ListParagraph"/>
        <w:shd w:val="clear" w:color="auto" w:fill="FFFFFF"/>
        <w:spacing w:before="100" w:beforeAutospacing="1" w:after="100" w:afterAutospacing="1" w:line="240" w:lineRule="auto"/>
        <w:jc w:val="both"/>
        <w:rPr>
          <w:rFonts w:ascii="Arial" w:hAnsi="Arial" w:cs="Arial"/>
        </w:rPr>
      </w:pPr>
      <w:r>
        <w:rPr>
          <w:rFonts w:ascii="Arial" w:hAnsi="Arial" w:cs="Arial"/>
        </w:rPr>
        <w:t>Approved by:</w:t>
      </w:r>
      <w:r w:rsidR="003A0C57">
        <w:rPr>
          <w:rFonts w:ascii="Arial" w:hAnsi="Arial" w:cs="Arial"/>
        </w:rPr>
        <w:t xml:space="preserve"> Addison Histor</w:t>
      </w:r>
      <w:r w:rsidR="00DD399A">
        <w:rPr>
          <w:rFonts w:ascii="Arial" w:hAnsi="Arial" w:cs="Arial"/>
        </w:rPr>
        <w:t>ical Society Board of Director</w:t>
      </w:r>
      <w:r w:rsidR="009570F1">
        <w:rPr>
          <w:rFonts w:ascii="Arial" w:hAnsi="Arial" w:cs="Arial"/>
        </w:rPr>
        <w:t>s</w:t>
      </w:r>
      <w:r w:rsidR="000A7FD2">
        <w:rPr>
          <w:rFonts w:ascii="Arial" w:hAnsi="Arial" w:cs="Arial"/>
        </w:rPr>
        <w:t>-August 2, 2021.</w:t>
      </w:r>
    </w:p>
    <w:sectPr w:rsidR="00522E79" w:rsidRPr="00DD399A" w:rsidSect="00DD399A">
      <w:footerReference w:type="default" r:id="rId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5405D" w14:textId="77777777" w:rsidR="00E13008" w:rsidRDefault="00E13008" w:rsidP="00361E33">
      <w:pPr>
        <w:spacing w:after="0" w:line="240" w:lineRule="auto"/>
      </w:pPr>
      <w:r>
        <w:separator/>
      </w:r>
    </w:p>
  </w:endnote>
  <w:endnote w:type="continuationSeparator" w:id="0">
    <w:p w14:paraId="0ABC09C4" w14:textId="77777777" w:rsidR="00E13008" w:rsidRDefault="00E13008" w:rsidP="00361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270011"/>
      <w:docPartObj>
        <w:docPartGallery w:val="Page Numbers (Bottom of Page)"/>
        <w:docPartUnique/>
      </w:docPartObj>
    </w:sdtPr>
    <w:sdtEndPr>
      <w:rPr>
        <w:noProof/>
      </w:rPr>
    </w:sdtEndPr>
    <w:sdtContent>
      <w:p w14:paraId="749E79D3" w14:textId="3B601AF1" w:rsidR="00DD399A" w:rsidRDefault="00DD399A">
        <w:pPr>
          <w:pStyle w:val="Footer"/>
          <w:jc w:val="center"/>
        </w:pPr>
        <w:r>
          <w:fldChar w:fldCharType="begin"/>
        </w:r>
        <w:r>
          <w:instrText xml:space="preserve"> PAGE   \* MERGEFORMAT </w:instrText>
        </w:r>
        <w:r>
          <w:fldChar w:fldCharType="separate"/>
        </w:r>
        <w:r w:rsidR="00D57610">
          <w:rPr>
            <w:noProof/>
          </w:rPr>
          <w:t>12</w:t>
        </w:r>
        <w:r>
          <w:rPr>
            <w:noProof/>
          </w:rPr>
          <w:fldChar w:fldCharType="end"/>
        </w:r>
      </w:p>
    </w:sdtContent>
  </w:sdt>
  <w:p w14:paraId="2E2C73D9" w14:textId="3F993BF8" w:rsidR="00361E33" w:rsidRDefault="00361E33" w:rsidP="00DD399A">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A34EC" w14:textId="77777777" w:rsidR="00E13008" w:rsidRDefault="00E13008" w:rsidP="00361E33">
      <w:pPr>
        <w:spacing w:after="0" w:line="240" w:lineRule="auto"/>
      </w:pPr>
      <w:r>
        <w:separator/>
      </w:r>
    </w:p>
  </w:footnote>
  <w:footnote w:type="continuationSeparator" w:id="0">
    <w:p w14:paraId="0F89279E" w14:textId="77777777" w:rsidR="00E13008" w:rsidRDefault="00E13008" w:rsidP="00361E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A31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B21CEE"/>
    <w:multiLevelType w:val="multilevel"/>
    <w:tmpl w:val="343E82D4"/>
    <w:lvl w:ilvl="0">
      <w:start w:val="11"/>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98A276E"/>
    <w:multiLevelType w:val="hybridMultilevel"/>
    <w:tmpl w:val="DF184D64"/>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6B6ABA"/>
    <w:multiLevelType w:val="multilevel"/>
    <w:tmpl w:val="7EE6C5A2"/>
    <w:lvl w:ilvl="0">
      <w:start w:val="6"/>
      <w:numFmt w:val="decimal"/>
      <w:lvlText w:val="%1."/>
      <w:lvlJc w:val="left"/>
      <w:pPr>
        <w:ind w:left="720" w:hanging="360"/>
      </w:pPr>
      <w:rPr>
        <w:rFonts w:ascii="Arial" w:hAnsi="Arial" w:cs="Arial" w:hint="default"/>
        <w:b/>
        <w:bCs/>
        <w:sz w:val="21"/>
        <w:szCs w:val="21"/>
      </w:rPr>
    </w:lvl>
    <w:lvl w:ilvl="1">
      <w:start w:val="1"/>
      <w:numFmt w:val="decimal"/>
      <w:isLgl/>
      <w:lvlText w:val="%1.%2"/>
      <w:lvlJc w:val="left"/>
      <w:pPr>
        <w:ind w:left="720" w:hanging="360"/>
      </w:pPr>
      <w:rPr>
        <w:rFonts w:ascii="Arial" w:hAnsi="Arial" w:cs="Arial" w:hint="default"/>
        <w:b w:val="0"/>
        <w:sz w:val="22"/>
      </w:rPr>
    </w:lvl>
    <w:lvl w:ilvl="2">
      <w:start w:val="1"/>
      <w:numFmt w:val="decimal"/>
      <w:isLgl/>
      <w:lvlText w:val="%1.%2.%3"/>
      <w:lvlJc w:val="left"/>
      <w:pPr>
        <w:ind w:left="1080" w:hanging="720"/>
      </w:pPr>
      <w:rPr>
        <w:rFonts w:ascii="Arial" w:hAnsi="Arial" w:cs="Arial" w:hint="default"/>
        <w:sz w:val="22"/>
      </w:rPr>
    </w:lvl>
    <w:lvl w:ilvl="3">
      <w:start w:val="1"/>
      <w:numFmt w:val="decimal"/>
      <w:isLgl/>
      <w:lvlText w:val="%1.%2.%3.%4"/>
      <w:lvlJc w:val="left"/>
      <w:pPr>
        <w:ind w:left="1080" w:hanging="720"/>
      </w:pPr>
      <w:rPr>
        <w:rFonts w:ascii="Arial" w:hAnsi="Arial" w:cs="Arial" w:hint="default"/>
        <w:sz w:val="22"/>
      </w:rPr>
    </w:lvl>
    <w:lvl w:ilvl="4">
      <w:start w:val="1"/>
      <w:numFmt w:val="decimal"/>
      <w:isLgl/>
      <w:lvlText w:val="%1.%2.%3.%4.%5"/>
      <w:lvlJc w:val="left"/>
      <w:pPr>
        <w:ind w:left="1440" w:hanging="1080"/>
      </w:pPr>
      <w:rPr>
        <w:rFonts w:asciiTheme="minorHAnsi" w:hAnsiTheme="minorHAnsi" w:cstheme="minorBidi" w:hint="default"/>
        <w:sz w:val="22"/>
      </w:rPr>
    </w:lvl>
    <w:lvl w:ilvl="5">
      <w:start w:val="1"/>
      <w:numFmt w:val="decimal"/>
      <w:isLgl/>
      <w:lvlText w:val="%1.%2.%3.%4.%5.%6"/>
      <w:lvlJc w:val="left"/>
      <w:pPr>
        <w:ind w:left="1440" w:hanging="1080"/>
      </w:pPr>
      <w:rPr>
        <w:rFonts w:asciiTheme="minorHAnsi" w:hAnsiTheme="minorHAnsi" w:cstheme="minorBidi" w:hint="default"/>
        <w:sz w:val="22"/>
      </w:rPr>
    </w:lvl>
    <w:lvl w:ilvl="6">
      <w:start w:val="1"/>
      <w:numFmt w:val="decimal"/>
      <w:isLgl/>
      <w:lvlText w:val="%1.%2.%3.%4.%5.%6.%7"/>
      <w:lvlJc w:val="left"/>
      <w:pPr>
        <w:ind w:left="1800" w:hanging="1440"/>
      </w:pPr>
      <w:rPr>
        <w:rFonts w:asciiTheme="minorHAnsi" w:hAnsiTheme="minorHAnsi" w:cstheme="minorBidi" w:hint="default"/>
        <w:sz w:val="22"/>
      </w:rPr>
    </w:lvl>
    <w:lvl w:ilvl="7">
      <w:start w:val="1"/>
      <w:numFmt w:val="decimal"/>
      <w:isLgl/>
      <w:lvlText w:val="%1.%2.%3.%4.%5.%6.%7.%8"/>
      <w:lvlJc w:val="left"/>
      <w:pPr>
        <w:ind w:left="1800" w:hanging="1440"/>
      </w:pPr>
      <w:rPr>
        <w:rFonts w:asciiTheme="minorHAnsi" w:hAnsiTheme="minorHAnsi" w:cstheme="minorBidi" w:hint="default"/>
        <w:sz w:val="22"/>
      </w:rPr>
    </w:lvl>
    <w:lvl w:ilvl="8">
      <w:start w:val="1"/>
      <w:numFmt w:val="decimal"/>
      <w:isLgl/>
      <w:lvlText w:val="%1.%2.%3.%4.%5.%6.%7.%8.%9"/>
      <w:lvlJc w:val="left"/>
      <w:pPr>
        <w:ind w:left="2160" w:hanging="1800"/>
      </w:pPr>
      <w:rPr>
        <w:rFonts w:asciiTheme="minorHAnsi" w:hAnsiTheme="minorHAnsi" w:cstheme="minorBidi" w:hint="default"/>
        <w:sz w:val="22"/>
      </w:rPr>
    </w:lvl>
  </w:abstractNum>
  <w:abstractNum w:abstractNumId="4" w15:restartNumberingAfterBreak="0">
    <w:nsid w:val="10A36846"/>
    <w:multiLevelType w:val="hybridMultilevel"/>
    <w:tmpl w:val="11623766"/>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81606"/>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 w15:restartNumberingAfterBreak="0">
    <w:nsid w:val="18732068"/>
    <w:multiLevelType w:val="hybridMultilevel"/>
    <w:tmpl w:val="D98204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985450D"/>
    <w:multiLevelType w:val="multilevel"/>
    <w:tmpl w:val="8222CE84"/>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FE36A0"/>
    <w:multiLevelType w:val="hybridMultilevel"/>
    <w:tmpl w:val="A0B607E0"/>
    <w:lvl w:ilvl="0" w:tplc="0409000F">
      <w:start w:val="1"/>
      <w:numFmt w:val="decimal"/>
      <w:lvlText w:val="%1."/>
      <w:lvlJc w:val="left"/>
      <w:pPr>
        <w:ind w:left="2304" w:hanging="360"/>
      </w:pPr>
    </w:lvl>
    <w:lvl w:ilvl="1" w:tplc="04090019">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9" w15:restartNumberingAfterBreak="0">
    <w:nsid w:val="30B00F27"/>
    <w:multiLevelType w:val="multilevel"/>
    <w:tmpl w:val="0D76C520"/>
    <w:lvl w:ilvl="0">
      <w:start w:val="10"/>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5D61EA0"/>
    <w:multiLevelType w:val="hybridMultilevel"/>
    <w:tmpl w:val="68469A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84D26CA"/>
    <w:multiLevelType w:val="multilevel"/>
    <w:tmpl w:val="E124C8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AC97BC9"/>
    <w:multiLevelType w:val="hybridMultilevel"/>
    <w:tmpl w:val="3AD0D1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DA63D60"/>
    <w:multiLevelType w:val="hybridMultilevel"/>
    <w:tmpl w:val="D0EA3BC4"/>
    <w:lvl w:ilvl="0" w:tplc="A7AE4E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2FA23E9"/>
    <w:multiLevelType w:val="hybridMultilevel"/>
    <w:tmpl w:val="563CCFC0"/>
    <w:lvl w:ilvl="0" w:tplc="2472AC9C">
      <w:start w:val="1"/>
      <w:numFmt w:val="low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15" w15:restartNumberingAfterBreak="0">
    <w:nsid w:val="43431B24"/>
    <w:multiLevelType w:val="multilevel"/>
    <w:tmpl w:val="EF88FA4C"/>
    <w:lvl w:ilvl="0">
      <w:start w:val="1"/>
      <w:numFmt w:val="decimal"/>
      <w:lvlText w:val="%1."/>
      <w:lvlJc w:val="left"/>
      <w:pPr>
        <w:ind w:left="360" w:hanging="360"/>
      </w:pPr>
      <w:rPr>
        <w:b/>
        <w:i w:val="0"/>
      </w:rPr>
    </w:lvl>
    <w:lvl w:ilvl="1">
      <w:start w:val="1"/>
      <w:numFmt w:val="decimal"/>
      <w:lvlText w:val="%1.%2."/>
      <w:lvlJc w:val="left"/>
      <w:pPr>
        <w:ind w:left="882" w:hanging="432"/>
      </w:pPr>
      <w:rPr>
        <w:b w:val="0"/>
        <w:i w:val="0"/>
      </w:rPr>
    </w:lvl>
    <w:lvl w:ilvl="2">
      <w:start w:val="1"/>
      <w:numFmt w:val="decimal"/>
      <w:lvlText w:val="%1.%2.%3."/>
      <w:lvlJc w:val="left"/>
      <w:pPr>
        <w:ind w:left="1674" w:hanging="504"/>
      </w:pPr>
      <w:rPr>
        <w:b w:val="0"/>
        <w:color w:val="auto"/>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8232322"/>
    <w:multiLevelType w:val="multilevel"/>
    <w:tmpl w:val="F308219C"/>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492732B9"/>
    <w:multiLevelType w:val="multilevel"/>
    <w:tmpl w:val="34E80D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FE26A13"/>
    <w:multiLevelType w:val="hybridMultilevel"/>
    <w:tmpl w:val="9566DC3E"/>
    <w:lvl w:ilvl="0" w:tplc="C0B0B058">
      <w:start w:val="1"/>
      <w:numFmt w:val="upperLetter"/>
      <w:lvlText w:val="%1."/>
      <w:lvlJc w:val="left"/>
      <w:pPr>
        <w:ind w:left="1080" w:hanging="360"/>
      </w:pPr>
      <w:rPr>
        <w:rFonts w:hint="default"/>
      </w:rPr>
    </w:lvl>
    <w:lvl w:ilvl="1" w:tplc="04090019">
      <w:start w:val="1"/>
      <w:numFmt w:val="lowerLetter"/>
      <w:lvlText w:val="%2."/>
      <w:lvlJc w:val="left"/>
      <w:pPr>
        <w:ind w:left="171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FA37B1"/>
    <w:multiLevelType w:val="hybridMultilevel"/>
    <w:tmpl w:val="C6A666EA"/>
    <w:lvl w:ilvl="0" w:tplc="626AF8F8">
      <w:start w:val="7"/>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12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45036C"/>
    <w:multiLevelType w:val="multilevel"/>
    <w:tmpl w:val="805EFE4E"/>
    <w:lvl w:ilvl="0">
      <w:start w:val="12"/>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55E4005"/>
    <w:multiLevelType w:val="multilevel"/>
    <w:tmpl w:val="B448B0D8"/>
    <w:lvl w:ilvl="0">
      <w:start w:val="1"/>
      <w:numFmt w:val="decimal"/>
      <w:lvlText w:val="%1."/>
      <w:lvlJc w:val="left"/>
      <w:pPr>
        <w:ind w:left="360" w:hanging="360"/>
      </w:pPr>
      <w:rPr>
        <w:b/>
        <w:i w:val="0"/>
      </w:rPr>
    </w:lvl>
    <w:lvl w:ilvl="1">
      <w:start w:val="1"/>
      <w:numFmt w:val="decimal"/>
      <w:lvlText w:val="%1.%2."/>
      <w:lvlJc w:val="left"/>
      <w:pPr>
        <w:ind w:left="882" w:hanging="432"/>
      </w:pPr>
      <w:rPr>
        <w:b w:val="0"/>
        <w:i w:val="0"/>
      </w:rPr>
    </w:lvl>
    <w:lvl w:ilvl="2">
      <w:start w:val="1"/>
      <w:numFmt w:val="decimal"/>
      <w:lvlText w:val="%1.%2.%3."/>
      <w:lvlJc w:val="left"/>
      <w:pPr>
        <w:ind w:left="1674" w:hanging="504"/>
      </w:pPr>
      <w:rPr>
        <w:b w:val="0"/>
        <w:color w:val="auto"/>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C0B696C"/>
    <w:multiLevelType w:val="multilevel"/>
    <w:tmpl w:val="5F4437B8"/>
    <w:lvl w:ilvl="0">
      <w:start w:val="11"/>
      <w:numFmt w:val="decimal"/>
      <w:lvlText w:val="%1."/>
      <w:lvlJc w:val="left"/>
      <w:pPr>
        <w:ind w:left="720" w:hanging="360"/>
      </w:pPr>
      <w:rPr>
        <w:rFonts w:hint="default"/>
      </w:rPr>
    </w:lvl>
    <w:lvl w:ilvl="1">
      <w:start w:val="1"/>
      <w:numFmt w:val="decimal"/>
      <w:isLgl/>
      <w:lvlText w:val="%1.%2"/>
      <w:lvlJc w:val="left"/>
      <w:pPr>
        <w:ind w:left="1500" w:hanging="4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3" w15:restartNumberingAfterBreak="0">
    <w:nsid w:val="5E6063C2"/>
    <w:multiLevelType w:val="hybridMultilevel"/>
    <w:tmpl w:val="DEC83790"/>
    <w:lvl w:ilvl="0" w:tplc="2534B03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495675C"/>
    <w:multiLevelType w:val="hybridMultilevel"/>
    <w:tmpl w:val="05CCDCC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3C262F"/>
    <w:multiLevelType w:val="hybridMultilevel"/>
    <w:tmpl w:val="6DDACC76"/>
    <w:lvl w:ilvl="0" w:tplc="04090001">
      <w:start w:val="1"/>
      <w:numFmt w:val="bullet"/>
      <w:lvlText w:val=""/>
      <w:lvlJc w:val="left"/>
      <w:pPr>
        <w:ind w:left="2886" w:hanging="360"/>
      </w:pPr>
      <w:rPr>
        <w:rFonts w:ascii="Symbol" w:hAnsi="Symbol"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26" w15:restartNumberingAfterBreak="0">
    <w:nsid w:val="673E02A2"/>
    <w:multiLevelType w:val="hybridMultilevel"/>
    <w:tmpl w:val="71B4739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D637B3"/>
    <w:multiLevelType w:val="hybridMultilevel"/>
    <w:tmpl w:val="25F8FCFC"/>
    <w:lvl w:ilvl="0" w:tplc="52A6363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DB34259"/>
    <w:multiLevelType w:val="multilevel"/>
    <w:tmpl w:val="28186A82"/>
    <w:lvl w:ilvl="0">
      <w:start w:val="12"/>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3FE2184"/>
    <w:multiLevelType w:val="hybridMultilevel"/>
    <w:tmpl w:val="0A50ED84"/>
    <w:lvl w:ilvl="0" w:tplc="0409000F">
      <w:start w:val="1"/>
      <w:numFmt w:val="decimal"/>
      <w:lvlText w:val="%1."/>
      <w:lvlJc w:val="left"/>
      <w:pPr>
        <w:ind w:left="2304" w:hanging="360"/>
      </w:pPr>
    </w:lvl>
    <w:lvl w:ilvl="1" w:tplc="0409000F">
      <w:start w:val="1"/>
      <w:numFmt w:val="decimal"/>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0" w15:restartNumberingAfterBreak="0">
    <w:nsid w:val="793957BD"/>
    <w:multiLevelType w:val="hybridMultilevel"/>
    <w:tmpl w:val="F3E8A84E"/>
    <w:lvl w:ilvl="0" w:tplc="A9E8B518">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9D41152"/>
    <w:multiLevelType w:val="multilevel"/>
    <w:tmpl w:val="1DB02A62"/>
    <w:lvl w:ilvl="0">
      <w:start w:val="14"/>
      <w:numFmt w:val="decimal"/>
      <w:lvlText w:val="%1."/>
      <w:lvlJc w:val="left"/>
      <w:pPr>
        <w:ind w:left="90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1"/>
  </w:num>
  <w:num w:numId="2">
    <w:abstractNumId w:val="17"/>
  </w:num>
  <w:num w:numId="3">
    <w:abstractNumId w:val="7"/>
  </w:num>
  <w:num w:numId="4">
    <w:abstractNumId w:val="8"/>
  </w:num>
  <w:num w:numId="5">
    <w:abstractNumId w:val="29"/>
  </w:num>
  <w:num w:numId="6">
    <w:abstractNumId w:val="5"/>
  </w:num>
  <w:num w:numId="7">
    <w:abstractNumId w:val="0"/>
  </w:num>
  <w:num w:numId="8">
    <w:abstractNumId w:val="3"/>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15"/>
  </w:num>
  <w:num w:numId="13">
    <w:abstractNumId w:val="19"/>
  </w:num>
  <w:num w:numId="14">
    <w:abstractNumId w:val="16"/>
  </w:num>
  <w:num w:numId="15">
    <w:abstractNumId w:val="9"/>
  </w:num>
  <w:num w:numId="16">
    <w:abstractNumId w:val="24"/>
  </w:num>
  <w:num w:numId="17">
    <w:abstractNumId w:val="23"/>
  </w:num>
  <w:num w:numId="18">
    <w:abstractNumId w:val="13"/>
  </w:num>
  <w:num w:numId="19">
    <w:abstractNumId w:val="18"/>
  </w:num>
  <w:num w:numId="20">
    <w:abstractNumId w:val="12"/>
  </w:num>
  <w:num w:numId="21">
    <w:abstractNumId w:val="11"/>
  </w:num>
  <w:num w:numId="22">
    <w:abstractNumId w:val="30"/>
  </w:num>
  <w:num w:numId="23">
    <w:abstractNumId w:val="27"/>
  </w:num>
  <w:num w:numId="24">
    <w:abstractNumId w:val="4"/>
  </w:num>
  <w:num w:numId="25">
    <w:abstractNumId w:val="28"/>
  </w:num>
  <w:num w:numId="26">
    <w:abstractNumId w:val="2"/>
  </w:num>
  <w:num w:numId="27">
    <w:abstractNumId w:val="1"/>
  </w:num>
  <w:num w:numId="28">
    <w:abstractNumId w:val="26"/>
  </w:num>
  <w:num w:numId="29">
    <w:abstractNumId w:val="22"/>
  </w:num>
  <w:num w:numId="30">
    <w:abstractNumId w:val="20"/>
  </w:num>
  <w:num w:numId="31">
    <w:abstractNumId w:val="31"/>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9AF"/>
    <w:rsid w:val="000344CE"/>
    <w:rsid w:val="0004336D"/>
    <w:rsid w:val="00076AB3"/>
    <w:rsid w:val="000902BF"/>
    <w:rsid w:val="00094230"/>
    <w:rsid w:val="000A264E"/>
    <w:rsid w:val="000A6340"/>
    <w:rsid w:val="000A7FD2"/>
    <w:rsid w:val="000B2F8B"/>
    <w:rsid w:val="000D351D"/>
    <w:rsid w:val="000E0262"/>
    <w:rsid w:val="000F78B7"/>
    <w:rsid w:val="001307B9"/>
    <w:rsid w:val="00194F73"/>
    <w:rsid w:val="001B2CDD"/>
    <w:rsid w:val="00267F78"/>
    <w:rsid w:val="002726D8"/>
    <w:rsid w:val="0028140B"/>
    <w:rsid w:val="002B627A"/>
    <w:rsid w:val="002B7E61"/>
    <w:rsid w:val="002C005E"/>
    <w:rsid w:val="002C073A"/>
    <w:rsid w:val="003061FF"/>
    <w:rsid w:val="00361E33"/>
    <w:rsid w:val="00385ED3"/>
    <w:rsid w:val="00390697"/>
    <w:rsid w:val="003A0C57"/>
    <w:rsid w:val="003C3740"/>
    <w:rsid w:val="004454CC"/>
    <w:rsid w:val="00450B37"/>
    <w:rsid w:val="00463D9E"/>
    <w:rsid w:val="004D51B1"/>
    <w:rsid w:val="004F1F60"/>
    <w:rsid w:val="00502AAC"/>
    <w:rsid w:val="00505E04"/>
    <w:rsid w:val="00522E79"/>
    <w:rsid w:val="0054602F"/>
    <w:rsid w:val="0057429B"/>
    <w:rsid w:val="00581315"/>
    <w:rsid w:val="00581F6F"/>
    <w:rsid w:val="005D3675"/>
    <w:rsid w:val="005D7370"/>
    <w:rsid w:val="006135BF"/>
    <w:rsid w:val="00615AC3"/>
    <w:rsid w:val="006214CF"/>
    <w:rsid w:val="00622367"/>
    <w:rsid w:val="006255CD"/>
    <w:rsid w:val="00635255"/>
    <w:rsid w:val="00637BCE"/>
    <w:rsid w:val="0065502F"/>
    <w:rsid w:val="00661C0B"/>
    <w:rsid w:val="00663D59"/>
    <w:rsid w:val="00670EC7"/>
    <w:rsid w:val="00687072"/>
    <w:rsid w:val="006A28C3"/>
    <w:rsid w:val="006B3EE2"/>
    <w:rsid w:val="006B66A9"/>
    <w:rsid w:val="006C4FE7"/>
    <w:rsid w:val="00711726"/>
    <w:rsid w:val="0072257F"/>
    <w:rsid w:val="007426CB"/>
    <w:rsid w:val="00756DC2"/>
    <w:rsid w:val="0075725D"/>
    <w:rsid w:val="0076380D"/>
    <w:rsid w:val="00766F21"/>
    <w:rsid w:val="00791162"/>
    <w:rsid w:val="007B1506"/>
    <w:rsid w:val="007C14A9"/>
    <w:rsid w:val="007D281C"/>
    <w:rsid w:val="007F1805"/>
    <w:rsid w:val="007F7935"/>
    <w:rsid w:val="008049C8"/>
    <w:rsid w:val="008068A6"/>
    <w:rsid w:val="00817BBB"/>
    <w:rsid w:val="00823F34"/>
    <w:rsid w:val="008609AF"/>
    <w:rsid w:val="00883DC7"/>
    <w:rsid w:val="008C4BA3"/>
    <w:rsid w:val="008E4ECC"/>
    <w:rsid w:val="00904CCB"/>
    <w:rsid w:val="00914984"/>
    <w:rsid w:val="00934937"/>
    <w:rsid w:val="009570F1"/>
    <w:rsid w:val="00971343"/>
    <w:rsid w:val="009968CD"/>
    <w:rsid w:val="00996BC5"/>
    <w:rsid w:val="009F3660"/>
    <w:rsid w:val="009F5CCD"/>
    <w:rsid w:val="00A222CA"/>
    <w:rsid w:val="00A509A1"/>
    <w:rsid w:val="00A5432D"/>
    <w:rsid w:val="00A7259A"/>
    <w:rsid w:val="00AA4A63"/>
    <w:rsid w:val="00AE0595"/>
    <w:rsid w:val="00B171D0"/>
    <w:rsid w:val="00B27807"/>
    <w:rsid w:val="00B37C0C"/>
    <w:rsid w:val="00B60BA6"/>
    <w:rsid w:val="00B87D5C"/>
    <w:rsid w:val="00BC0F7B"/>
    <w:rsid w:val="00BD0473"/>
    <w:rsid w:val="00BD12B7"/>
    <w:rsid w:val="00BE2FB9"/>
    <w:rsid w:val="00C221C4"/>
    <w:rsid w:val="00C37E85"/>
    <w:rsid w:val="00C54400"/>
    <w:rsid w:val="00CA5131"/>
    <w:rsid w:val="00CB2DC5"/>
    <w:rsid w:val="00CB4FAE"/>
    <w:rsid w:val="00CD12E6"/>
    <w:rsid w:val="00D163B3"/>
    <w:rsid w:val="00D57610"/>
    <w:rsid w:val="00D95BE6"/>
    <w:rsid w:val="00DA165A"/>
    <w:rsid w:val="00DD399A"/>
    <w:rsid w:val="00DF2EA3"/>
    <w:rsid w:val="00E13008"/>
    <w:rsid w:val="00E22F47"/>
    <w:rsid w:val="00E31186"/>
    <w:rsid w:val="00E47585"/>
    <w:rsid w:val="00E5130C"/>
    <w:rsid w:val="00E52139"/>
    <w:rsid w:val="00E55299"/>
    <w:rsid w:val="00E8612F"/>
    <w:rsid w:val="00EA783F"/>
    <w:rsid w:val="00F2616D"/>
    <w:rsid w:val="00F26EAE"/>
    <w:rsid w:val="00F4162C"/>
    <w:rsid w:val="00F41ACD"/>
    <w:rsid w:val="00F44B0D"/>
    <w:rsid w:val="00F6309B"/>
    <w:rsid w:val="00F80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F1901C"/>
  <w15:chartTrackingRefBased/>
  <w15:docId w15:val="{595198F1-F694-44DA-BE3F-9773EB0CE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09AF"/>
    <w:pPr>
      <w:ind w:left="720"/>
      <w:contextualSpacing/>
    </w:pPr>
  </w:style>
  <w:style w:type="character" w:styleId="CommentReference">
    <w:name w:val="annotation reference"/>
    <w:basedOn w:val="DefaultParagraphFont"/>
    <w:uiPriority w:val="99"/>
    <w:semiHidden/>
    <w:unhideWhenUsed/>
    <w:rsid w:val="007F1805"/>
    <w:rPr>
      <w:sz w:val="16"/>
      <w:szCs w:val="16"/>
    </w:rPr>
  </w:style>
  <w:style w:type="paragraph" w:styleId="CommentText">
    <w:name w:val="annotation text"/>
    <w:basedOn w:val="Normal"/>
    <w:link w:val="CommentTextChar"/>
    <w:uiPriority w:val="99"/>
    <w:semiHidden/>
    <w:unhideWhenUsed/>
    <w:rsid w:val="007F1805"/>
    <w:pPr>
      <w:spacing w:line="240" w:lineRule="auto"/>
    </w:pPr>
    <w:rPr>
      <w:sz w:val="20"/>
      <w:szCs w:val="20"/>
    </w:rPr>
  </w:style>
  <w:style w:type="character" w:customStyle="1" w:styleId="CommentTextChar">
    <w:name w:val="Comment Text Char"/>
    <w:basedOn w:val="DefaultParagraphFont"/>
    <w:link w:val="CommentText"/>
    <w:uiPriority w:val="99"/>
    <w:semiHidden/>
    <w:rsid w:val="007F1805"/>
    <w:rPr>
      <w:sz w:val="20"/>
      <w:szCs w:val="20"/>
    </w:rPr>
  </w:style>
  <w:style w:type="paragraph" w:styleId="CommentSubject">
    <w:name w:val="annotation subject"/>
    <w:basedOn w:val="CommentText"/>
    <w:next w:val="CommentText"/>
    <w:link w:val="CommentSubjectChar"/>
    <w:uiPriority w:val="99"/>
    <w:semiHidden/>
    <w:unhideWhenUsed/>
    <w:rsid w:val="007F1805"/>
    <w:rPr>
      <w:b/>
      <w:bCs/>
    </w:rPr>
  </w:style>
  <w:style w:type="character" w:customStyle="1" w:styleId="CommentSubjectChar">
    <w:name w:val="Comment Subject Char"/>
    <w:basedOn w:val="CommentTextChar"/>
    <w:link w:val="CommentSubject"/>
    <w:uiPriority w:val="99"/>
    <w:semiHidden/>
    <w:rsid w:val="007F1805"/>
    <w:rPr>
      <w:b/>
      <w:bCs/>
      <w:sz w:val="20"/>
      <w:szCs w:val="20"/>
    </w:rPr>
  </w:style>
  <w:style w:type="paragraph" w:styleId="BalloonText">
    <w:name w:val="Balloon Text"/>
    <w:basedOn w:val="Normal"/>
    <w:link w:val="BalloonTextChar"/>
    <w:uiPriority w:val="99"/>
    <w:semiHidden/>
    <w:unhideWhenUsed/>
    <w:rsid w:val="007F180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F1805"/>
    <w:rPr>
      <w:rFonts w:ascii="Times New Roman" w:hAnsi="Times New Roman" w:cs="Times New Roman"/>
      <w:sz w:val="18"/>
      <w:szCs w:val="18"/>
    </w:rPr>
  </w:style>
  <w:style w:type="paragraph" w:styleId="Header">
    <w:name w:val="header"/>
    <w:basedOn w:val="Normal"/>
    <w:link w:val="HeaderChar"/>
    <w:uiPriority w:val="99"/>
    <w:unhideWhenUsed/>
    <w:rsid w:val="00361E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E33"/>
  </w:style>
  <w:style w:type="paragraph" w:styleId="Footer">
    <w:name w:val="footer"/>
    <w:basedOn w:val="Normal"/>
    <w:link w:val="FooterChar"/>
    <w:uiPriority w:val="99"/>
    <w:unhideWhenUsed/>
    <w:rsid w:val="00361E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E33"/>
  </w:style>
  <w:style w:type="character" w:styleId="Hyperlink">
    <w:name w:val="Hyperlink"/>
    <w:basedOn w:val="DefaultParagraphFont"/>
    <w:uiPriority w:val="99"/>
    <w:unhideWhenUsed/>
    <w:rsid w:val="000902BF"/>
    <w:rPr>
      <w:color w:val="0000FF"/>
      <w:u w:val="single"/>
    </w:rPr>
  </w:style>
  <w:style w:type="paragraph" w:styleId="NoSpacing">
    <w:name w:val="No Spacing"/>
    <w:uiPriority w:val="1"/>
    <w:qFormat/>
    <w:rsid w:val="00AA4A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317483">
      <w:bodyDiv w:val="1"/>
      <w:marLeft w:val="0"/>
      <w:marRight w:val="0"/>
      <w:marTop w:val="0"/>
      <w:marBottom w:val="0"/>
      <w:divBdr>
        <w:top w:val="none" w:sz="0" w:space="0" w:color="auto"/>
        <w:left w:val="none" w:sz="0" w:space="0" w:color="auto"/>
        <w:bottom w:val="none" w:sz="0" w:space="0" w:color="auto"/>
        <w:right w:val="none" w:sz="0" w:space="0" w:color="auto"/>
      </w:divBdr>
    </w:div>
    <w:div w:id="255208218">
      <w:bodyDiv w:val="1"/>
      <w:marLeft w:val="0"/>
      <w:marRight w:val="0"/>
      <w:marTop w:val="0"/>
      <w:marBottom w:val="0"/>
      <w:divBdr>
        <w:top w:val="none" w:sz="0" w:space="0" w:color="auto"/>
        <w:left w:val="none" w:sz="0" w:space="0" w:color="auto"/>
        <w:bottom w:val="none" w:sz="0" w:space="0" w:color="auto"/>
        <w:right w:val="none" w:sz="0" w:space="0" w:color="auto"/>
      </w:divBdr>
    </w:div>
    <w:div w:id="495809412">
      <w:bodyDiv w:val="1"/>
      <w:marLeft w:val="0"/>
      <w:marRight w:val="0"/>
      <w:marTop w:val="0"/>
      <w:marBottom w:val="0"/>
      <w:divBdr>
        <w:top w:val="none" w:sz="0" w:space="0" w:color="auto"/>
        <w:left w:val="none" w:sz="0" w:space="0" w:color="auto"/>
        <w:bottom w:val="none" w:sz="0" w:space="0" w:color="auto"/>
        <w:right w:val="none" w:sz="0" w:space="0" w:color="auto"/>
      </w:divBdr>
    </w:div>
    <w:div w:id="1358192835">
      <w:bodyDiv w:val="1"/>
      <w:marLeft w:val="0"/>
      <w:marRight w:val="0"/>
      <w:marTop w:val="0"/>
      <w:marBottom w:val="0"/>
      <w:divBdr>
        <w:top w:val="none" w:sz="0" w:space="0" w:color="auto"/>
        <w:left w:val="none" w:sz="0" w:space="0" w:color="auto"/>
        <w:bottom w:val="none" w:sz="0" w:space="0" w:color="auto"/>
        <w:right w:val="none" w:sz="0" w:space="0" w:color="auto"/>
      </w:divBdr>
    </w:div>
    <w:div w:id="1514152519">
      <w:bodyDiv w:val="1"/>
      <w:marLeft w:val="0"/>
      <w:marRight w:val="0"/>
      <w:marTop w:val="0"/>
      <w:marBottom w:val="0"/>
      <w:divBdr>
        <w:top w:val="none" w:sz="0" w:space="0" w:color="auto"/>
        <w:left w:val="none" w:sz="0" w:space="0" w:color="auto"/>
        <w:bottom w:val="none" w:sz="0" w:space="0" w:color="auto"/>
        <w:right w:val="none" w:sz="0" w:space="0" w:color="auto"/>
      </w:divBdr>
    </w:div>
    <w:div w:id="186354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disonhistory.pastperfectonlin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ddisonadvantag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C873C-AFCA-4E1F-BABD-E3DBE436A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12</Pages>
  <Words>3941</Words>
  <Characters>22464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Normandie, Rich</dc:creator>
  <cp:keywords/>
  <dc:description/>
  <cp:lastModifiedBy>Susan English</cp:lastModifiedBy>
  <cp:revision>10</cp:revision>
  <cp:lastPrinted>2021-08-02T20:09:00Z</cp:lastPrinted>
  <dcterms:created xsi:type="dcterms:W3CDTF">2020-11-13T19:44:00Z</dcterms:created>
  <dcterms:modified xsi:type="dcterms:W3CDTF">2021-08-02T20:11:00Z</dcterms:modified>
</cp:coreProperties>
</file>